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97" w:rsidRPr="006172E8" w:rsidRDefault="005B1C97" w:rsidP="005B1C97">
      <w:pPr>
        <w:spacing w:line="360" w:lineRule="auto"/>
        <w:ind w:firstLineChars="200" w:firstLine="562"/>
        <w:jc w:val="center"/>
        <w:rPr>
          <w:b/>
          <w:sz w:val="28"/>
          <w:szCs w:val="28"/>
        </w:rPr>
      </w:pPr>
      <w:bookmarkStart w:id="0" w:name="_GoBack"/>
      <w:r w:rsidRPr="006172E8">
        <w:rPr>
          <w:rFonts w:hint="eastAsia"/>
          <w:b/>
          <w:sz w:val="28"/>
          <w:szCs w:val="28"/>
        </w:rPr>
        <w:t>项目</w:t>
      </w:r>
      <w:r>
        <w:rPr>
          <w:rFonts w:hint="eastAsia"/>
          <w:b/>
          <w:sz w:val="28"/>
          <w:szCs w:val="28"/>
        </w:rPr>
        <w:t>9</w:t>
      </w:r>
      <w:r w:rsidRPr="006172E8">
        <w:rPr>
          <w:rFonts w:hint="eastAsia"/>
          <w:b/>
          <w:sz w:val="28"/>
          <w:szCs w:val="28"/>
        </w:rPr>
        <w:t xml:space="preserve">  </w:t>
      </w:r>
      <w:r w:rsidRPr="006172E8">
        <w:rPr>
          <w:rFonts w:hint="eastAsia"/>
          <w:b/>
          <w:sz w:val="28"/>
          <w:szCs w:val="28"/>
        </w:rPr>
        <w:t>财务</w:t>
      </w:r>
      <w:r>
        <w:rPr>
          <w:rFonts w:hint="eastAsia"/>
          <w:b/>
          <w:sz w:val="28"/>
          <w:szCs w:val="28"/>
        </w:rPr>
        <w:t>预算</w:t>
      </w:r>
    </w:p>
    <w:p w:rsidR="005B1C97" w:rsidRDefault="005B1C97" w:rsidP="005B1C97">
      <w:pPr>
        <w:spacing w:line="380" w:lineRule="exact"/>
        <w:ind w:firstLineChars="200" w:firstLine="442"/>
        <w:rPr>
          <w:b/>
          <w:sz w:val="22"/>
        </w:rPr>
      </w:pPr>
      <w:r w:rsidRPr="00A10854">
        <w:rPr>
          <w:rFonts w:hint="eastAsia"/>
          <w:b/>
          <w:sz w:val="22"/>
          <w:highlight w:val="yellow"/>
        </w:rPr>
        <w:t>一、学习目标</w:t>
      </w:r>
    </w:p>
    <w:p w:rsidR="005B1C97" w:rsidRPr="005B1C97" w:rsidRDefault="005B1C97" w:rsidP="005B1C97">
      <w:pPr>
        <w:spacing w:line="380" w:lineRule="exact"/>
        <w:ind w:firstLineChars="200" w:firstLine="440"/>
        <w:rPr>
          <w:rFonts w:hint="eastAsia"/>
          <w:sz w:val="22"/>
        </w:rPr>
      </w:pPr>
      <w:r w:rsidRPr="005B1C97">
        <w:rPr>
          <w:rFonts w:hint="eastAsia"/>
          <w:sz w:val="22"/>
        </w:rPr>
        <w:t>１．</w:t>
      </w:r>
      <w:r w:rsidRPr="005B1C97">
        <w:rPr>
          <w:rFonts w:hint="eastAsia"/>
          <w:sz w:val="22"/>
        </w:rPr>
        <w:t xml:space="preserve"> </w:t>
      </w:r>
      <w:r w:rsidRPr="005B1C97">
        <w:rPr>
          <w:rFonts w:hint="eastAsia"/>
          <w:sz w:val="22"/>
        </w:rPr>
        <w:t>了解财务预算的概念和作用</w:t>
      </w:r>
      <w:r w:rsidRPr="005B1C97">
        <w:rPr>
          <w:rFonts w:hint="eastAsia"/>
          <w:sz w:val="22"/>
        </w:rPr>
        <w:t>;</w:t>
      </w:r>
    </w:p>
    <w:p w:rsidR="005B1C97" w:rsidRPr="005B1C97" w:rsidRDefault="005B1C97" w:rsidP="005B1C97">
      <w:pPr>
        <w:spacing w:line="380" w:lineRule="exact"/>
        <w:ind w:firstLineChars="200" w:firstLine="440"/>
        <w:rPr>
          <w:rFonts w:hint="eastAsia"/>
          <w:sz w:val="22"/>
        </w:rPr>
      </w:pPr>
      <w:r w:rsidRPr="005B1C97">
        <w:rPr>
          <w:rFonts w:hint="eastAsia"/>
          <w:sz w:val="22"/>
        </w:rPr>
        <w:t>２．</w:t>
      </w:r>
      <w:r w:rsidRPr="005B1C97">
        <w:rPr>
          <w:rFonts w:hint="eastAsia"/>
          <w:sz w:val="22"/>
        </w:rPr>
        <w:t xml:space="preserve"> </w:t>
      </w:r>
      <w:r w:rsidRPr="005B1C97">
        <w:rPr>
          <w:rFonts w:hint="eastAsia"/>
          <w:sz w:val="22"/>
        </w:rPr>
        <w:t>掌握财务预算的具体构成内容</w:t>
      </w:r>
      <w:r w:rsidRPr="005B1C97">
        <w:rPr>
          <w:rFonts w:hint="eastAsia"/>
          <w:sz w:val="22"/>
        </w:rPr>
        <w:t>;</w:t>
      </w:r>
    </w:p>
    <w:p w:rsidR="005B1C97" w:rsidRDefault="005B1C97" w:rsidP="005B1C97">
      <w:pPr>
        <w:spacing w:line="380" w:lineRule="exact"/>
        <w:ind w:firstLineChars="200" w:firstLine="440"/>
        <w:rPr>
          <w:rFonts w:hint="eastAsia"/>
          <w:sz w:val="22"/>
        </w:rPr>
      </w:pPr>
      <w:r w:rsidRPr="005B1C97">
        <w:rPr>
          <w:rFonts w:hint="eastAsia"/>
          <w:sz w:val="22"/>
        </w:rPr>
        <w:t>３．</w:t>
      </w:r>
      <w:r w:rsidRPr="005B1C97">
        <w:rPr>
          <w:rFonts w:hint="eastAsia"/>
          <w:sz w:val="22"/>
        </w:rPr>
        <w:t xml:space="preserve"> </w:t>
      </w:r>
      <w:r w:rsidRPr="005B1C97">
        <w:rPr>
          <w:rFonts w:hint="eastAsia"/>
          <w:sz w:val="22"/>
        </w:rPr>
        <w:t>掌握财务预算的编制程序和方法</w:t>
      </w:r>
      <w:r w:rsidRPr="005B1C97">
        <w:rPr>
          <w:rFonts w:hint="eastAsia"/>
          <w:sz w:val="22"/>
        </w:rPr>
        <w:t>.</w:t>
      </w:r>
    </w:p>
    <w:p w:rsidR="005B1C97" w:rsidRDefault="005B1C97" w:rsidP="005B1C97">
      <w:pPr>
        <w:spacing w:line="380" w:lineRule="exact"/>
        <w:ind w:firstLineChars="200" w:firstLine="442"/>
        <w:rPr>
          <w:b/>
          <w:sz w:val="22"/>
          <w:highlight w:val="yellow"/>
        </w:rPr>
      </w:pPr>
    </w:p>
    <w:p w:rsidR="005B1C97" w:rsidRDefault="005B1C97" w:rsidP="005B1C97">
      <w:pPr>
        <w:spacing w:line="380" w:lineRule="exact"/>
        <w:ind w:firstLineChars="200" w:firstLine="442"/>
        <w:rPr>
          <w:b/>
          <w:sz w:val="22"/>
        </w:rPr>
      </w:pPr>
      <w:r w:rsidRPr="00A10854">
        <w:rPr>
          <w:rFonts w:hint="eastAsia"/>
          <w:b/>
          <w:sz w:val="22"/>
          <w:highlight w:val="yellow"/>
        </w:rPr>
        <w:t>二、组织教学</w:t>
      </w:r>
    </w:p>
    <w:p w:rsidR="005B1C97" w:rsidRDefault="005B1C97" w:rsidP="005B1C97">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5B1C97" w:rsidRDefault="005B1C97" w:rsidP="005B1C97">
      <w:pPr>
        <w:spacing w:line="380" w:lineRule="exact"/>
        <w:ind w:firstLineChars="200" w:firstLine="440"/>
        <w:rPr>
          <w:sz w:val="22"/>
        </w:rPr>
      </w:pPr>
      <w:r>
        <w:rPr>
          <w:rFonts w:hint="eastAsia"/>
          <w:sz w:val="22"/>
        </w:rPr>
        <w:t>上课铃响，教师宣布上课，师生问好。</w:t>
      </w:r>
    </w:p>
    <w:p w:rsidR="005B1C97" w:rsidRDefault="005B1C97" w:rsidP="005B1C97">
      <w:pPr>
        <w:spacing w:line="380" w:lineRule="exact"/>
        <w:ind w:firstLineChars="200" w:firstLine="440"/>
        <w:rPr>
          <w:sz w:val="22"/>
        </w:rPr>
      </w:pPr>
      <w:r>
        <w:rPr>
          <w:rFonts w:hint="eastAsia"/>
          <w:sz w:val="22"/>
        </w:rPr>
        <w:t>教师检查人数，查找缺席学生及原因。</w:t>
      </w:r>
    </w:p>
    <w:p w:rsidR="005B1C97" w:rsidRDefault="005B1C97" w:rsidP="005B1C97">
      <w:pPr>
        <w:spacing w:line="380" w:lineRule="exact"/>
        <w:ind w:firstLineChars="200" w:firstLine="440"/>
        <w:rPr>
          <w:sz w:val="22"/>
        </w:rPr>
      </w:pPr>
    </w:p>
    <w:p w:rsidR="005B1C97" w:rsidRPr="0095333A" w:rsidRDefault="005B1C97" w:rsidP="005B1C97">
      <w:pPr>
        <w:spacing w:line="380" w:lineRule="exact"/>
        <w:ind w:firstLineChars="200" w:firstLine="442"/>
        <w:rPr>
          <w:sz w:val="22"/>
        </w:rPr>
      </w:pPr>
      <w:r>
        <w:rPr>
          <w:rFonts w:hint="eastAsia"/>
          <w:b/>
          <w:sz w:val="22"/>
          <w:highlight w:val="yellow"/>
        </w:rPr>
        <w:t>三</w:t>
      </w:r>
      <w:r w:rsidRPr="00A10854">
        <w:rPr>
          <w:rFonts w:hint="eastAsia"/>
          <w:b/>
          <w:sz w:val="22"/>
          <w:highlight w:val="yellow"/>
        </w:rPr>
        <w:t>、讲授新课</w:t>
      </w:r>
    </w:p>
    <w:p w:rsidR="005B1C97" w:rsidRDefault="005B1C97" w:rsidP="005B1C97">
      <w:pPr>
        <w:spacing w:line="380" w:lineRule="exact"/>
        <w:ind w:firstLineChars="200" w:firstLine="442"/>
        <w:jc w:val="center"/>
        <w:rPr>
          <w:b/>
          <w:sz w:val="22"/>
        </w:rPr>
      </w:pPr>
    </w:p>
    <w:p w:rsidR="005B1C97" w:rsidRPr="00166B80" w:rsidRDefault="005B1C97" w:rsidP="005B1C97">
      <w:pPr>
        <w:spacing w:line="380" w:lineRule="exact"/>
        <w:ind w:firstLineChars="200" w:firstLine="482"/>
        <w:jc w:val="center"/>
        <w:rPr>
          <w:b/>
          <w:sz w:val="24"/>
        </w:rPr>
      </w:pPr>
      <w:r>
        <w:rPr>
          <w:rFonts w:hint="eastAsia"/>
          <w:b/>
          <w:sz w:val="24"/>
        </w:rPr>
        <w:t>9</w:t>
      </w:r>
      <w:r w:rsidRPr="00166B80">
        <w:rPr>
          <w:rFonts w:hint="eastAsia"/>
          <w:b/>
          <w:sz w:val="24"/>
        </w:rPr>
        <w:t xml:space="preserve">.1 </w:t>
      </w:r>
      <w:r>
        <w:rPr>
          <w:rFonts w:hint="eastAsia"/>
          <w:b/>
          <w:sz w:val="24"/>
        </w:rPr>
        <w:t>财务</w:t>
      </w:r>
      <w:r>
        <w:rPr>
          <w:rFonts w:hint="eastAsia"/>
          <w:b/>
          <w:sz w:val="24"/>
        </w:rPr>
        <w:t>预算</w:t>
      </w:r>
      <w:r>
        <w:rPr>
          <w:rFonts w:hint="eastAsia"/>
          <w:b/>
          <w:sz w:val="24"/>
        </w:rPr>
        <w:t>概述</w:t>
      </w:r>
    </w:p>
    <w:p w:rsidR="005B1C97" w:rsidRDefault="005B1C97" w:rsidP="005B1C97">
      <w:pPr>
        <w:spacing w:line="380" w:lineRule="exact"/>
        <w:ind w:firstLineChars="200" w:firstLine="422"/>
        <w:rPr>
          <w:b/>
        </w:rPr>
      </w:pPr>
    </w:p>
    <w:p w:rsidR="005B1C97" w:rsidRPr="00166B80" w:rsidRDefault="005B1C97" w:rsidP="005B1C97">
      <w:pPr>
        <w:spacing w:line="380" w:lineRule="exact"/>
        <w:ind w:firstLineChars="200" w:firstLine="442"/>
        <w:rPr>
          <w:b/>
          <w:sz w:val="22"/>
        </w:rPr>
      </w:pPr>
      <w:r>
        <w:rPr>
          <w:rFonts w:hint="eastAsia"/>
          <w:b/>
          <w:sz w:val="22"/>
        </w:rPr>
        <w:t>9</w:t>
      </w:r>
      <w:r w:rsidRPr="00166B80">
        <w:rPr>
          <w:rFonts w:hint="eastAsia"/>
          <w:b/>
          <w:sz w:val="22"/>
        </w:rPr>
        <w:t xml:space="preserve">.1.1  </w:t>
      </w:r>
      <w:r>
        <w:rPr>
          <w:rFonts w:hint="eastAsia"/>
          <w:b/>
          <w:sz w:val="22"/>
        </w:rPr>
        <w:t>财务预算的概念及内容</w:t>
      </w:r>
    </w:p>
    <w:p w:rsidR="005B1C97" w:rsidRDefault="005B1C97" w:rsidP="005B1C97">
      <w:pPr>
        <w:spacing w:line="360" w:lineRule="auto"/>
        <w:ind w:firstLineChars="200" w:firstLine="440"/>
        <w:rPr>
          <w:rFonts w:hint="eastAsia"/>
          <w:sz w:val="22"/>
        </w:rPr>
      </w:pPr>
      <w:r w:rsidRPr="005B1C97">
        <w:rPr>
          <w:rFonts w:hint="eastAsia"/>
          <w:sz w:val="22"/>
        </w:rPr>
        <w:t>全面预算就是企业未来一定期间内全部经营活动各项具体目标的计划与相应措施的数量说明</w:t>
      </w:r>
      <w:r w:rsidRPr="005B1C97">
        <w:rPr>
          <w:rFonts w:hint="eastAsia"/>
          <w:sz w:val="22"/>
        </w:rPr>
        <w:t>,</w:t>
      </w:r>
      <w:r w:rsidRPr="005B1C97">
        <w:rPr>
          <w:rFonts w:hint="eastAsia"/>
          <w:sz w:val="22"/>
        </w:rPr>
        <w:t>具体包括日常业务预算、专门决策预算和财务预算三大类内容</w:t>
      </w:r>
      <w:bookmarkEnd w:id="0"/>
      <w:r w:rsidRPr="005B1C97">
        <w:rPr>
          <w:rFonts w:hint="eastAsia"/>
          <w:sz w:val="22"/>
        </w:rPr>
        <w:t>.</w:t>
      </w:r>
      <w:r w:rsidRPr="005B1C97">
        <w:rPr>
          <w:rFonts w:hint="eastAsia"/>
          <w:sz w:val="22"/>
        </w:rPr>
        <w:t>其中</w:t>
      </w:r>
      <w:r w:rsidRPr="005B1C97">
        <w:rPr>
          <w:rFonts w:hint="eastAsia"/>
          <w:sz w:val="22"/>
        </w:rPr>
        <w:t>,</w:t>
      </w:r>
      <w:r w:rsidRPr="005B1C97">
        <w:rPr>
          <w:rFonts w:hint="eastAsia"/>
          <w:sz w:val="22"/>
        </w:rPr>
        <w:t>财务预算是一系列专门反映企业未来一定预算期内预计财务状况和经营成果</w:t>
      </w:r>
      <w:r w:rsidRPr="005B1C97">
        <w:rPr>
          <w:rFonts w:hint="eastAsia"/>
          <w:sz w:val="22"/>
        </w:rPr>
        <w:t>,</w:t>
      </w:r>
      <w:r w:rsidRPr="005B1C97">
        <w:rPr>
          <w:rFonts w:hint="eastAsia"/>
          <w:sz w:val="22"/>
        </w:rPr>
        <w:t>以及现金收支等价值指标的各种预算总称</w:t>
      </w:r>
      <w:r w:rsidRPr="005B1C97">
        <w:rPr>
          <w:rFonts w:hint="eastAsia"/>
          <w:sz w:val="22"/>
        </w:rPr>
        <w:t>,</w:t>
      </w:r>
      <w:r w:rsidRPr="005B1C97">
        <w:rPr>
          <w:rFonts w:hint="eastAsia"/>
          <w:sz w:val="22"/>
        </w:rPr>
        <w:t>具体包括反映现金收支活动的现金预算、反映企业财务成果的预计利润表、反映企业财务状况的预计资产负债表等内容</w:t>
      </w:r>
      <w:r w:rsidRPr="005B1C97">
        <w:rPr>
          <w:rFonts w:hint="eastAsia"/>
          <w:sz w:val="22"/>
        </w:rPr>
        <w:t>.</w:t>
      </w:r>
    </w:p>
    <w:p w:rsidR="005B1C97" w:rsidRDefault="005B1C97" w:rsidP="005B1C97">
      <w:pPr>
        <w:spacing w:line="360" w:lineRule="auto"/>
        <w:ind w:firstLineChars="200" w:firstLine="440"/>
        <w:rPr>
          <w:rFonts w:hint="eastAsia"/>
          <w:sz w:val="22"/>
        </w:rPr>
      </w:pPr>
    </w:p>
    <w:p w:rsidR="005B1C97" w:rsidRPr="005B1C97" w:rsidRDefault="005B1C97" w:rsidP="005B1C97">
      <w:pPr>
        <w:spacing w:line="360" w:lineRule="auto"/>
        <w:ind w:firstLineChars="200" w:firstLine="442"/>
        <w:rPr>
          <w:rFonts w:hint="eastAsia"/>
          <w:b/>
          <w:sz w:val="22"/>
        </w:rPr>
      </w:pPr>
      <w:r w:rsidRPr="005B1C97">
        <w:rPr>
          <w:rFonts w:hint="eastAsia"/>
          <w:b/>
          <w:sz w:val="22"/>
        </w:rPr>
        <w:t xml:space="preserve">9.1.2  </w:t>
      </w:r>
      <w:r w:rsidRPr="005B1C97">
        <w:rPr>
          <w:rFonts w:hint="eastAsia"/>
          <w:b/>
          <w:sz w:val="22"/>
        </w:rPr>
        <w:t>财务预算的作用</w:t>
      </w:r>
    </w:p>
    <w:p w:rsidR="005B1C97" w:rsidRDefault="005B1C97" w:rsidP="005B1C97">
      <w:pPr>
        <w:spacing w:line="360" w:lineRule="auto"/>
        <w:ind w:firstLineChars="200" w:firstLine="440"/>
        <w:rPr>
          <w:rFonts w:hint="eastAsia"/>
          <w:sz w:val="22"/>
        </w:rPr>
      </w:pPr>
      <w:r w:rsidRPr="005B1C97">
        <w:rPr>
          <w:rFonts w:hint="eastAsia"/>
          <w:sz w:val="22"/>
        </w:rPr>
        <w:t>１．财务预算使决策目标具体化、系统化和定量化</w:t>
      </w:r>
    </w:p>
    <w:p w:rsidR="005B1C97" w:rsidRDefault="005B1C97" w:rsidP="005B1C97">
      <w:pPr>
        <w:spacing w:line="360" w:lineRule="auto"/>
        <w:ind w:firstLineChars="200" w:firstLine="440"/>
        <w:rPr>
          <w:rFonts w:hint="eastAsia"/>
          <w:sz w:val="22"/>
        </w:rPr>
      </w:pPr>
      <w:r w:rsidRPr="005B1C97">
        <w:rPr>
          <w:rFonts w:hint="eastAsia"/>
          <w:sz w:val="22"/>
        </w:rPr>
        <w:t>财务预算能使决策目标具体化、系统化和定量化</w:t>
      </w:r>
      <w:r w:rsidRPr="005B1C97">
        <w:rPr>
          <w:rFonts w:hint="eastAsia"/>
          <w:sz w:val="22"/>
        </w:rPr>
        <w:t>,</w:t>
      </w:r>
      <w:r w:rsidRPr="005B1C97">
        <w:rPr>
          <w:rFonts w:hint="eastAsia"/>
          <w:sz w:val="22"/>
        </w:rPr>
        <w:t>能够明确规定企业有关生产经营人员的各自职责及相应的奋斗目标</w:t>
      </w:r>
      <w:r w:rsidRPr="005B1C97">
        <w:rPr>
          <w:rFonts w:hint="eastAsia"/>
          <w:sz w:val="22"/>
        </w:rPr>
        <w:t>,</w:t>
      </w:r>
      <w:r w:rsidRPr="005B1C97">
        <w:rPr>
          <w:rFonts w:hint="eastAsia"/>
          <w:sz w:val="22"/>
        </w:rPr>
        <w:t>做到人人事先心中有数</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２．财务预算是总预算</w:t>
      </w:r>
      <w:r w:rsidRPr="005B1C97">
        <w:rPr>
          <w:rFonts w:hint="eastAsia"/>
          <w:sz w:val="22"/>
        </w:rPr>
        <w:t>,</w:t>
      </w:r>
      <w:r w:rsidRPr="005B1C97">
        <w:rPr>
          <w:rFonts w:hint="eastAsia"/>
          <w:sz w:val="22"/>
        </w:rPr>
        <w:t>其余预算是辅助预算</w:t>
      </w:r>
    </w:p>
    <w:p w:rsidR="005B1C97" w:rsidRPr="005B1C97" w:rsidRDefault="005B1C97" w:rsidP="005B1C97">
      <w:pPr>
        <w:spacing w:line="360" w:lineRule="auto"/>
        <w:ind w:firstLineChars="200" w:firstLine="440"/>
        <w:rPr>
          <w:rFonts w:hint="eastAsia"/>
          <w:sz w:val="22"/>
        </w:rPr>
      </w:pPr>
      <w:r w:rsidRPr="005B1C97">
        <w:rPr>
          <w:rFonts w:hint="eastAsia"/>
          <w:sz w:val="22"/>
        </w:rPr>
        <w:t>财务预算作为全面预算体系中的最后环节</w:t>
      </w:r>
      <w:r w:rsidRPr="005B1C97">
        <w:rPr>
          <w:rFonts w:hint="eastAsia"/>
          <w:sz w:val="22"/>
        </w:rPr>
        <w:t>,</w:t>
      </w:r>
      <w:r w:rsidRPr="005B1C97">
        <w:rPr>
          <w:rFonts w:hint="eastAsia"/>
          <w:sz w:val="22"/>
        </w:rPr>
        <w:t>可以从价值方面总括地反映企业经营决策预算与业务预算的结果</w:t>
      </w:r>
      <w:r w:rsidRPr="005B1C97">
        <w:rPr>
          <w:rFonts w:hint="eastAsia"/>
          <w:sz w:val="22"/>
        </w:rPr>
        <w:t>,</w:t>
      </w:r>
      <w:r w:rsidRPr="005B1C97">
        <w:rPr>
          <w:rFonts w:hint="eastAsia"/>
          <w:sz w:val="22"/>
        </w:rPr>
        <w:t>使预算执行情况一目了然</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３．财务预算有助于财务目标的顺利实现</w:t>
      </w:r>
    </w:p>
    <w:p w:rsidR="005B1C97" w:rsidRPr="005B1C97" w:rsidRDefault="005B1C97" w:rsidP="005B1C97">
      <w:pPr>
        <w:spacing w:line="360" w:lineRule="auto"/>
        <w:ind w:firstLineChars="200" w:firstLine="440"/>
        <w:rPr>
          <w:rFonts w:hint="eastAsia"/>
          <w:sz w:val="22"/>
        </w:rPr>
      </w:pPr>
      <w:r w:rsidRPr="005B1C97">
        <w:rPr>
          <w:rFonts w:hint="eastAsia"/>
          <w:sz w:val="22"/>
        </w:rPr>
        <w:t>通过财务预算</w:t>
      </w:r>
      <w:r w:rsidRPr="005B1C97">
        <w:rPr>
          <w:rFonts w:hint="eastAsia"/>
          <w:sz w:val="22"/>
        </w:rPr>
        <w:t>,</w:t>
      </w:r>
      <w:r w:rsidRPr="005B1C97">
        <w:rPr>
          <w:rFonts w:hint="eastAsia"/>
          <w:sz w:val="22"/>
        </w:rPr>
        <w:t>可以建立评价企业财务状况的标准</w:t>
      </w:r>
      <w:r w:rsidRPr="005B1C97">
        <w:rPr>
          <w:rFonts w:hint="eastAsia"/>
          <w:sz w:val="22"/>
        </w:rPr>
        <w:t>,</w:t>
      </w:r>
      <w:r w:rsidRPr="005B1C97">
        <w:rPr>
          <w:rFonts w:hint="eastAsia"/>
          <w:sz w:val="22"/>
        </w:rPr>
        <w:t>以预算数作为标准的依据</w:t>
      </w:r>
      <w:r w:rsidRPr="005B1C97">
        <w:rPr>
          <w:rFonts w:hint="eastAsia"/>
          <w:sz w:val="22"/>
        </w:rPr>
        <w:t>,</w:t>
      </w:r>
      <w:r w:rsidRPr="005B1C97">
        <w:rPr>
          <w:rFonts w:hint="eastAsia"/>
          <w:sz w:val="22"/>
        </w:rPr>
        <w:t>将实际</w:t>
      </w:r>
    </w:p>
    <w:p w:rsidR="005B1C97" w:rsidRPr="005B1C97" w:rsidRDefault="005B1C97" w:rsidP="005B1C97">
      <w:pPr>
        <w:spacing w:line="360" w:lineRule="auto"/>
        <w:rPr>
          <w:rFonts w:hint="eastAsia"/>
          <w:sz w:val="22"/>
        </w:rPr>
      </w:pPr>
      <w:r w:rsidRPr="005B1C97">
        <w:rPr>
          <w:rFonts w:hint="eastAsia"/>
          <w:sz w:val="22"/>
        </w:rPr>
        <w:lastRenderedPageBreak/>
        <w:t>数与预算数对比</w:t>
      </w:r>
      <w:r w:rsidRPr="005B1C97">
        <w:rPr>
          <w:rFonts w:hint="eastAsia"/>
          <w:sz w:val="22"/>
        </w:rPr>
        <w:t>,</w:t>
      </w:r>
      <w:r w:rsidRPr="005B1C97">
        <w:rPr>
          <w:rFonts w:hint="eastAsia"/>
          <w:sz w:val="22"/>
        </w:rPr>
        <w:t>及时发现问题以及调整偏差</w:t>
      </w:r>
      <w:r w:rsidRPr="005B1C97">
        <w:rPr>
          <w:rFonts w:hint="eastAsia"/>
          <w:sz w:val="22"/>
        </w:rPr>
        <w:t>,</w:t>
      </w:r>
      <w:r w:rsidRPr="005B1C97">
        <w:rPr>
          <w:rFonts w:hint="eastAsia"/>
          <w:sz w:val="22"/>
        </w:rPr>
        <w:t>使企业的经济活动按预定的目标进行</w:t>
      </w:r>
      <w:r w:rsidRPr="005B1C97">
        <w:rPr>
          <w:rFonts w:hint="eastAsia"/>
          <w:sz w:val="22"/>
        </w:rPr>
        <w:t>,</w:t>
      </w:r>
      <w:r w:rsidRPr="005B1C97">
        <w:rPr>
          <w:rFonts w:hint="eastAsia"/>
          <w:sz w:val="22"/>
        </w:rPr>
        <w:t>从而实现企业的财务目标</w:t>
      </w:r>
      <w:r w:rsidRPr="005B1C97">
        <w:rPr>
          <w:rFonts w:hint="eastAsia"/>
          <w:sz w:val="22"/>
        </w:rPr>
        <w:t>.</w:t>
      </w:r>
    </w:p>
    <w:p w:rsidR="005B1C97" w:rsidRDefault="005B1C97" w:rsidP="005B1C97">
      <w:pPr>
        <w:spacing w:line="360" w:lineRule="auto"/>
        <w:ind w:firstLineChars="200" w:firstLine="440"/>
        <w:rPr>
          <w:rFonts w:hint="eastAsia"/>
          <w:sz w:val="22"/>
        </w:rPr>
      </w:pPr>
    </w:p>
    <w:p w:rsidR="005B1C97" w:rsidRPr="005B1C97" w:rsidRDefault="005B1C97" w:rsidP="005B1C97">
      <w:pPr>
        <w:spacing w:line="360" w:lineRule="auto"/>
        <w:ind w:firstLineChars="200" w:firstLine="482"/>
        <w:jc w:val="center"/>
        <w:rPr>
          <w:rFonts w:hint="eastAsia"/>
          <w:b/>
          <w:sz w:val="24"/>
        </w:rPr>
      </w:pPr>
      <w:r w:rsidRPr="005B1C97">
        <w:rPr>
          <w:rFonts w:hint="eastAsia"/>
          <w:b/>
          <w:sz w:val="24"/>
        </w:rPr>
        <w:t xml:space="preserve">9.2  </w:t>
      </w:r>
      <w:r w:rsidRPr="005B1C97">
        <w:rPr>
          <w:rFonts w:hint="eastAsia"/>
          <w:b/>
          <w:sz w:val="24"/>
        </w:rPr>
        <w:t>财务预算的编制方法</w:t>
      </w:r>
    </w:p>
    <w:p w:rsidR="005B1C97" w:rsidRPr="005B1C97" w:rsidRDefault="005B1C97" w:rsidP="005B1C97">
      <w:pPr>
        <w:spacing w:line="360" w:lineRule="auto"/>
        <w:ind w:firstLineChars="200" w:firstLine="442"/>
        <w:rPr>
          <w:rFonts w:hint="eastAsia"/>
          <w:b/>
          <w:sz w:val="22"/>
        </w:rPr>
      </w:pPr>
      <w:r w:rsidRPr="005B1C97">
        <w:rPr>
          <w:rFonts w:hint="eastAsia"/>
          <w:b/>
          <w:sz w:val="22"/>
        </w:rPr>
        <w:t xml:space="preserve">9.2.1  </w:t>
      </w:r>
      <w:r w:rsidRPr="005B1C97">
        <w:rPr>
          <w:rFonts w:hint="eastAsia"/>
          <w:b/>
          <w:sz w:val="22"/>
        </w:rPr>
        <w:t>固定预算与弹性预算</w:t>
      </w:r>
    </w:p>
    <w:p w:rsidR="005B1C97" w:rsidRPr="005B1C97" w:rsidRDefault="005B1C97" w:rsidP="005B1C97">
      <w:pPr>
        <w:spacing w:line="360" w:lineRule="auto"/>
        <w:ind w:firstLineChars="200" w:firstLine="440"/>
        <w:rPr>
          <w:rFonts w:hint="eastAsia"/>
          <w:sz w:val="22"/>
        </w:rPr>
      </w:pPr>
      <w:r w:rsidRPr="005B1C97">
        <w:rPr>
          <w:rFonts w:hint="eastAsia"/>
          <w:sz w:val="22"/>
        </w:rPr>
        <w:t>１．固定预算</w:t>
      </w:r>
    </w:p>
    <w:p w:rsidR="005B1C97" w:rsidRDefault="005B1C97" w:rsidP="005B1C97">
      <w:pPr>
        <w:spacing w:line="360" w:lineRule="auto"/>
        <w:ind w:firstLineChars="200" w:firstLine="440"/>
        <w:rPr>
          <w:rFonts w:hint="eastAsia"/>
          <w:sz w:val="22"/>
        </w:rPr>
      </w:pPr>
      <w:r w:rsidRPr="005B1C97">
        <w:rPr>
          <w:rFonts w:hint="eastAsia"/>
          <w:sz w:val="22"/>
        </w:rPr>
        <w:t>固定预算又称静态预算</w:t>
      </w:r>
      <w:r w:rsidRPr="005B1C97">
        <w:rPr>
          <w:rFonts w:hint="eastAsia"/>
          <w:sz w:val="22"/>
        </w:rPr>
        <w:t>,</w:t>
      </w:r>
      <w:r w:rsidRPr="005B1C97">
        <w:rPr>
          <w:rFonts w:hint="eastAsia"/>
          <w:sz w:val="22"/>
        </w:rPr>
        <w:t>是把企业预算期的业务量固定在某一预计水平上</w:t>
      </w:r>
      <w:r w:rsidRPr="005B1C97">
        <w:rPr>
          <w:rFonts w:hint="eastAsia"/>
          <w:sz w:val="22"/>
        </w:rPr>
        <w:t>,</w:t>
      </w:r>
      <w:r w:rsidRPr="005B1C97">
        <w:rPr>
          <w:rFonts w:hint="eastAsia"/>
          <w:sz w:val="22"/>
        </w:rPr>
        <w:t>以此为基础来确定其他项目预计数的预算方法</w:t>
      </w:r>
      <w:r w:rsidRPr="005B1C97">
        <w:rPr>
          <w:rFonts w:hint="eastAsia"/>
          <w:sz w:val="22"/>
        </w:rPr>
        <w:t>.</w:t>
      </w:r>
      <w:r w:rsidRPr="005B1C97">
        <w:rPr>
          <w:rFonts w:hint="eastAsia"/>
          <w:sz w:val="22"/>
        </w:rPr>
        <w:t>也就是说</w:t>
      </w:r>
      <w:r w:rsidRPr="005B1C97">
        <w:rPr>
          <w:rFonts w:hint="eastAsia"/>
          <w:sz w:val="22"/>
        </w:rPr>
        <w:t>,</w:t>
      </w:r>
      <w:r w:rsidRPr="005B1C97">
        <w:rPr>
          <w:rFonts w:hint="eastAsia"/>
          <w:sz w:val="22"/>
        </w:rPr>
        <w:t>预算期内编制财务预算所依据的成本费用和利润信息都只是在一个预定的业务量水平的基础上确定的</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２．弹性预算</w:t>
      </w:r>
    </w:p>
    <w:p w:rsidR="005B1C97" w:rsidRDefault="005B1C97" w:rsidP="005B1C97">
      <w:pPr>
        <w:spacing w:line="360" w:lineRule="auto"/>
        <w:ind w:firstLineChars="200" w:firstLine="440"/>
        <w:rPr>
          <w:rFonts w:hint="eastAsia"/>
          <w:sz w:val="22"/>
        </w:rPr>
      </w:pPr>
      <w:r w:rsidRPr="005B1C97">
        <w:rPr>
          <w:rFonts w:hint="eastAsia"/>
          <w:sz w:val="22"/>
        </w:rPr>
        <w:t>弹性预算是固定预算的相对面</w:t>
      </w:r>
      <w:r w:rsidRPr="005B1C97">
        <w:rPr>
          <w:rFonts w:hint="eastAsia"/>
          <w:sz w:val="22"/>
        </w:rPr>
        <w:t>,</w:t>
      </w:r>
      <w:r w:rsidRPr="005B1C97">
        <w:rPr>
          <w:rFonts w:hint="eastAsia"/>
          <w:sz w:val="22"/>
        </w:rPr>
        <w:t>关键在于把所有的成本按其性态划分为变动成本与固定成本两大部分</w:t>
      </w:r>
      <w:r w:rsidRPr="005B1C97">
        <w:rPr>
          <w:rFonts w:hint="eastAsia"/>
          <w:sz w:val="22"/>
        </w:rPr>
        <w:t>.</w:t>
      </w:r>
      <w:r w:rsidRPr="005B1C97">
        <w:rPr>
          <w:rFonts w:hint="eastAsia"/>
          <w:sz w:val="22"/>
        </w:rPr>
        <w:t>在编制预算时</w:t>
      </w:r>
      <w:r w:rsidRPr="005B1C97">
        <w:rPr>
          <w:rFonts w:hint="eastAsia"/>
          <w:sz w:val="22"/>
        </w:rPr>
        <w:t>,</w:t>
      </w:r>
      <w:r w:rsidRPr="005B1C97">
        <w:rPr>
          <w:rFonts w:hint="eastAsia"/>
          <w:sz w:val="22"/>
        </w:rPr>
        <w:t>变动成本随业务量的变动而予以增减</w:t>
      </w:r>
      <w:r w:rsidRPr="005B1C97">
        <w:rPr>
          <w:rFonts w:hint="eastAsia"/>
          <w:sz w:val="22"/>
        </w:rPr>
        <w:t>,</w:t>
      </w:r>
      <w:r w:rsidRPr="005B1C97">
        <w:rPr>
          <w:rFonts w:hint="eastAsia"/>
          <w:sz w:val="22"/>
        </w:rPr>
        <w:t>固定成本则在相关的业务量范围内稳定不变</w:t>
      </w:r>
      <w:r w:rsidRPr="005B1C97">
        <w:rPr>
          <w:rFonts w:hint="eastAsia"/>
          <w:sz w:val="22"/>
        </w:rPr>
        <w:t>.</w:t>
      </w:r>
    </w:p>
    <w:p w:rsidR="005B1C97" w:rsidRDefault="005B1C97" w:rsidP="005B1C97">
      <w:pPr>
        <w:spacing w:line="360" w:lineRule="auto"/>
        <w:ind w:firstLineChars="200" w:firstLine="440"/>
        <w:rPr>
          <w:rFonts w:hint="eastAsia"/>
          <w:sz w:val="22"/>
        </w:rPr>
      </w:pPr>
    </w:p>
    <w:p w:rsidR="005B1C97" w:rsidRPr="005B1C97" w:rsidRDefault="005B1C97" w:rsidP="005B1C97">
      <w:pPr>
        <w:spacing w:line="360" w:lineRule="auto"/>
        <w:ind w:firstLineChars="200" w:firstLine="442"/>
        <w:rPr>
          <w:rFonts w:hint="eastAsia"/>
          <w:b/>
          <w:sz w:val="22"/>
        </w:rPr>
      </w:pPr>
      <w:r w:rsidRPr="005B1C97">
        <w:rPr>
          <w:rFonts w:hint="eastAsia"/>
          <w:b/>
          <w:sz w:val="22"/>
        </w:rPr>
        <w:t xml:space="preserve">9.2.2  </w:t>
      </w:r>
      <w:r w:rsidRPr="005B1C97">
        <w:rPr>
          <w:rFonts w:hint="eastAsia"/>
          <w:b/>
          <w:sz w:val="22"/>
        </w:rPr>
        <w:t>增量预算与零基预算</w:t>
      </w:r>
    </w:p>
    <w:p w:rsidR="005B1C97" w:rsidRPr="005B1C97" w:rsidRDefault="005B1C97" w:rsidP="005B1C97">
      <w:pPr>
        <w:spacing w:line="360" w:lineRule="auto"/>
        <w:ind w:firstLineChars="200" w:firstLine="440"/>
        <w:rPr>
          <w:rFonts w:hint="eastAsia"/>
          <w:sz w:val="22"/>
        </w:rPr>
      </w:pPr>
      <w:r w:rsidRPr="005B1C97">
        <w:rPr>
          <w:rFonts w:hint="eastAsia"/>
          <w:sz w:val="22"/>
        </w:rPr>
        <w:t>１．增量预算</w:t>
      </w:r>
    </w:p>
    <w:p w:rsidR="005B1C97" w:rsidRDefault="005B1C97" w:rsidP="005B1C97">
      <w:pPr>
        <w:spacing w:line="360" w:lineRule="auto"/>
        <w:ind w:firstLineChars="200" w:firstLine="440"/>
        <w:rPr>
          <w:rFonts w:hint="eastAsia"/>
          <w:sz w:val="22"/>
        </w:rPr>
      </w:pPr>
      <w:r w:rsidRPr="005B1C97">
        <w:rPr>
          <w:rFonts w:hint="eastAsia"/>
          <w:sz w:val="22"/>
        </w:rPr>
        <w:t>增量预算是指在基期成本费用水平的基础上</w:t>
      </w:r>
      <w:r w:rsidRPr="005B1C97">
        <w:rPr>
          <w:rFonts w:hint="eastAsia"/>
          <w:sz w:val="22"/>
        </w:rPr>
        <w:t>,</w:t>
      </w:r>
      <w:r w:rsidRPr="005B1C97">
        <w:rPr>
          <w:rFonts w:hint="eastAsia"/>
          <w:sz w:val="22"/>
        </w:rPr>
        <w:t>结合预算期业务量水平及有关低成本的措施</w:t>
      </w:r>
      <w:r w:rsidRPr="005B1C97">
        <w:rPr>
          <w:rFonts w:hint="eastAsia"/>
          <w:sz w:val="22"/>
        </w:rPr>
        <w:t>,</w:t>
      </w:r>
      <w:r w:rsidRPr="005B1C97">
        <w:rPr>
          <w:rFonts w:hint="eastAsia"/>
          <w:sz w:val="22"/>
        </w:rPr>
        <w:t>通过调整有关原有成本费用项目而编制预算的方法</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２．零基预算</w:t>
      </w:r>
    </w:p>
    <w:p w:rsidR="005B1C97" w:rsidRPr="005B1C97" w:rsidRDefault="005B1C97" w:rsidP="005B1C97">
      <w:pPr>
        <w:spacing w:line="360" w:lineRule="auto"/>
        <w:ind w:firstLineChars="200" w:firstLine="440"/>
        <w:rPr>
          <w:rFonts w:hint="eastAsia"/>
          <w:sz w:val="22"/>
        </w:rPr>
      </w:pPr>
      <w:r w:rsidRPr="005B1C97">
        <w:rPr>
          <w:rFonts w:hint="eastAsia"/>
          <w:sz w:val="22"/>
        </w:rPr>
        <w:t>零基预算</w:t>
      </w:r>
      <w:r w:rsidRPr="005B1C97">
        <w:rPr>
          <w:rFonts w:hint="eastAsia"/>
          <w:sz w:val="22"/>
        </w:rPr>
        <w:t>,</w:t>
      </w:r>
      <w:r w:rsidRPr="005B1C97">
        <w:rPr>
          <w:rFonts w:hint="eastAsia"/>
          <w:sz w:val="22"/>
        </w:rPr>
        <w:t>或称</w:t>
      </w:r>
      <w:proofErr w:type="gramStart"/>
      <w:r w:rsidRPr="005B1C97">
        <w:rPr>
          <w:rFonts w:hint="eastAsia"/>
          <w:sz w:val="22"/>
        </w:rPr>
        <w:t>零底预算</w:t>
      </w:r>
      <w:proofErr w:type="gramEnd"/>
      <w:r w:rsidRPr="005B1C97">
        <w:rPr>
          <w:rFonts w:hint="eastAsia"/>
          <w:sz w:val="22"/>
        </w:rPr>
        <w:t>,</w:t>
      </w:r>
      <w:r w:rsidRPr="005B1C97">
        <w:rPr>
          <w:rFonts w:hint="eastAsia"/>
          <w:sz w:val="22"/>
        </w:rPr>
        <w:t>是指在编制预算时</w:t>
      </w:r>
      <w:r w:rsidRPr="005B1C97">
        <w:rPr>
          <w:rFonts w:hint="eastAsia"/>
          <w:sz w:val="22"/>
        </w:rPr>
        <w:t>,</w:t>
      </w:r>
      <w:r w:rsidRPr="005B1C97">
        <w:rPr>
          <w:rFonts w:hint="eastAsia"/>
          <w:sz w:val="22"/>
        </w:rPr>
        <w:t>对于所有的预算支出均以零为基础</w:t>
      </w:r>
      <w:r w:rsidRPr="005B1C97">
        <w:rPr>
          <w:rFonts w:hint="eastAsia"/>
          <w:sz w:val="22"/>
        </w:rPr>
        <w:t>,</w:t>
      </w:r>
      <w:r w:rsidRPr="005B1C97">
        <w:rPr>
          <w:rFonts w:hint="eastAsia"/>
          <w:sz w:val="22"/>
        </w:rPr>
        <w:t>不考虑其以往情况如何</w:t>
      </w:r>
      <w:r w:rsidRPr="005B1C97">
        <w:rPr>
          <w:rFonts w:hint="eastAsia"/>
          <w:sz w:val="22"/>
        </w:rPr>
        <w:t>,</w:t>
      </w:r>
      <w:r w:rsidRPr="005B1C97">
        <w:rPr>
          <w:rFonts w:hint="eastAsia"/>
          <w:sz w:val="22"/>
        </w:rPr>
        <w:t>从实际需要与可能出发</w:t>
      </w:r>
      <w:r w:rsidRPr="005B1C97">
        <w:rPr>
          <w:rFonts w:hint="eastAsia"/>
          <w:sz w:val="22"/>
        </w:rPr>
        <w:t>,</w:t>
      </w:r>
      <w:r w:rsidRPr="005B1C97">
        <w:rPr>
          <w:rFonts w:hint="eastAsia"/>
          <w:sz w:val="22"/>
        </w:rPr>
        <w:t>研究分析各项预算费用开支是否必要、合理</w:t>
      </w:r>
      <w:r w:rsidRPr="005B1C97">
        <w:rPr>
          <w:rFonts w:hint="eastAsia"/>
          <w:sz w:val="22"/>
        </w:rPr>
        <w:t>,</w:t>
      </w:r>
      <w:r w:rsidRPr="005B1C97">
        <w:rPr>
          <w:rFonts w:hint="eastAsia"/>
          <w:sz w:val="22"/>
        </w:rPr>
        <w:t>进行综合平衡</w:t>
      </w:r>
      <w:r w:rsidRPr="005B1C97">
        <w:rPr>
          <w:rFonts w:hint="eastAsia"/>
          <w:sz w:val="22"/>
        </w:rPr>
        <w:t>,</w:t>
      </w:r>
      <w:r w:rsidRPr="005B1C97">
        <w:rPr>
          <w:rFonts w:hint="eastAsia"/>
          <w:sz w:val="22"/>
        </w:rPr>
        <w:t>从而确定预算费用</w:t>
      </w:r>
      <w:r w:rsidRPr="005B1C97">
        <w:rPr>
          <w:rFonts w:hint="eastAsia"/>
          <w:sz w:val="22"/>
        </w:rPr>
        <w:t>.</w:t>
      </w:r>
    </w:p>
    <w:p w:rsidR="005B1C97" w:rsidRDefault="005B1C97" w:rsidP="005B1C97">
      <w:pPr>
        <w:spacing w:line="360" w:lineRule="auto"/>
        <w:ind w:firstLineChars="200" w:firstLine="440"/>
        <w:rPr>
          <w:rFonts w:hint="eastAsia"/>
          <w:sz w:val="22"/>
        </w:rPr>
      </w:pPr>
    </w:p>
    <w:p w:rsidR="005B1C97" w:rsidRPr="005B1C97" w:rsidRDefault="005B1C97" w:rsidP="005B1C97">
      <w:pPr>
        <w:spacing w:line="360" w:lineRule="auto"/>
        <w:ind w:firstLineChars="200" w:firstLine="442"/>
        <w:rPr>
          <w:rFonts w:hint="eastAsia"/>
          <w:b/>
          <w:sz w:val="22"/>
        </w:rPr>
      </w:pPr>
      <w:r w:rsidRPr="005B1C97">
        <w:rPr>
          <w:rFonts w:hint="eastAsia"/>
          <w:b/>
          <w:sz w:val="22"/>
        </w:rPr>
        <w:t xml:space="preserve">9.2.3  </w:t>
      </w:r>
      <w:r w:rsidRPr="005B1C97">
        <w:rPr>
          <w:rFonts w:hint="eastAsia"/>
          <w:b/>
          <w:sz w:val="22"/>
        </w:rPr>
        <w:t>定期预算与滚动预算</w:t>
      </w:r>
    </w:p>
    <w:p w:rsidR="005B1C97" w:rsidRPr="005B1C97" w:rsidRDefault="005B1C97" w:rsidP="005B1C97">
      <w:pPr>
        <w:spacing w:line="360" w:lineRule="auto"/>
        <w:ind w:firstLineChars="200" w:firstLine="440"/>
        <w:rPr>
          <w:rFonts w:hint="eastAsia"/>
          <w:sz w:val="22"/>
        </w:rPr>
      </w:pPr>
      <w:r w:rsidRPr="005B1C97">
        <w:rPr>
          <w:rFonts w:hint="eastAsia"/>
          <w:sz w:val="22"/>
        </w:rPr>
        <w:t>１．定期预算</w:t>
      </w:r>
    </w:p>
    <w:p w:rsidR="005B1C97" w:rsidRDefault="005B1C97" w:rsidP="005B1C97">
      <w:pPr>
        <w:spacing w:line="360" w:lineRule="auto"/>
        <w:ind w:firstLineChars="200" w:firstLine="440"/>
        <w:rPr>
          <w:rFonts w:hint="eastAsia"/>
          <w:sz w:val="22"/>
        </w:rPr>
      </w:pPr>
      <w:r w:rsidRPr="005B1C97">
        <w:rPr>
          <w:rFonts w:hint="eastAsia"/>
          <w:sz w:val="22"/>
        </w:rPr>
        <w:t>定期预算就是以会计年度为单位编制的各类预算</w:t>
      </w:r>
      <w:r w:rsidRPr="005B1C97">
        <w:rPr>
          <w:rFonts w:hint="eastAsia"/>
          <w:sz w:val="22"/>
        </w:rPr>
        <w:t>.</w:t>
      </w:r>
      <w:r w:rsidRPr="005B1C97">
        <w:rPr>
          <w:rFonts w:hint="eastAsia"/>
          <w:sz w:val="22"/>
        </w:rPr>
        <w:t>这种定期预算有以下三大缺点</w:t>
      </w:r>
      <w:r w:rsidRPr="005B1C97">
        <w:rPr>
          <w:rFonts w:hint="eastAsia"/>
          <w:sz w:val="22"/>
        </w:rPr>
        <w:t>:</w:t>
      </w:r>
      <w:r w:rsidRPr="005B1C97">
        <w:rPr>
          <w:rFonts w:hint="eastAsia"/>
          <w:sz w:val="22"/>
        </w:rPr>
        <w:t>第一</w:t>
      </w:r>
      <w:r w:rsidRPr="005B1C97">
        <w:rPr>
          <w:rFonts w:hint="eastAsia"/>
          <w:sz w:val="22"/>
        </w:rPr>
        <w:t>,</w:t>
      </w:r>
      <w:r w:rsidRPr="005B1C97">
        <w:rPr>
          <w:rFonts w:hint="eastAsia"/>
          <w:sz w:val="22"/>
        </w:rPr>
        <w:t>盲目性</w:t>
      </w:r>
      <w:r w:rsidRPr="005B1C97">
        <w:rPr>
          <w:rFonts w:hint="eastAsia"/>
          <w:sz w:val="22"/>
        </w:rPr>
        <w:t>.</w:t>
      </w:r>
      <w:r w:rsidRPr="005B1C97">
        <w:rPr>
          <w:rFonts w:hint="eastAsia"/>
        </w:rPr>
        <w:t xml:space="preserve"> </w:t>
      </w:r>
      <w:r w:rsidRPr="005B1C97">
        <w:rPr>
          <w:rFonts w:hint="eastAsia"/>
          <w:sz w:val="22"/>
        </w:rPr>
        <w:t>第二</w:t>
      </w:r>
      <w:r w:rsidRPr="005B1C97">
        <w:rPr>
          <w:rFonts w:hint="eastAsia"/>
          <w:sz w:val="22"/>
        </w:rPr>
        <w:t>,</w:t>
      </w:r>
      <w:r w:rsidRPr="005B1C97">
        <w:rPr>
          <w:rFonts w:hint="eastAsia"/>
          <w:sz w:val="22"/>
        </w:rPr>
        <w:t>不变性</w:t>
      </w:r>
      <w:r w:rsidRPr="005B1C97">
        <w:rPr>
          <w:rFonts w:hint="eastAsia"/>
          <w:sz w:val="22"/>
        </w:rPr>
        <w:t>.</w:t>
      </w:r>
      <w:r w:rsidRPr="005B1C97">
        <w:rPr>
          <w:rFonts w:hint="eastAsia"/>
        </w:rPr>
        <w:t xml:space="preserve"> </w:t>
      </w:r>
      <w:r w:rsidRPr="005B1C97">
        <w:rPr>
          <w:rFonts w:hint="eastAsia"/>
          <w:sz w:val="22"/>
        </w:rPr>
        <w:t>第三</w:t>
      </w:r>
      <w:r w:rsidRPr="005B1C97">
        <w:rPr>
          <w:rFonts w:hint="eastAsia"/>
          <w:sz w:val="22"/>
        </w:rPr>
        <w:t>,</w:t>
      </w:r>
      <w:r w:rsidRPr="005B1C97">
        <w:rPr>
          <w:rFonts w:hint="eastAsia"/>
          <w:sz w:val="22"/>
        </w:rPr>
        <w:t>间断性</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２．滚动预算</w:t>
      </w:r>
    </w:p>
    <w:p w:rsidR="005B1C97" w:rsidRDefault="005B1C97" w:rsidP="005B1C97">
      <w:pPr>
        <w:spacing w:line="360" w:lineRule="auto"/>
        <w:ind w:firstLineChars="200" w:firstLine="440"/>
        <w:rPr>
          <w:rFonts w:hint="eastAsia"/>
          <w:sz w:val="22"/>
        </w:rPr>
      </w:pPr>
      <w:r w:rsidRPr="005B1C97">
        <w:rPr>
          <w:rFonts w:hint="eastAsia"/>
          <w:sz w:val="22"/>
        </w:rPr>
        <w:t>滚动预算又称永续预算</w:t>
      </w:r>
      <w:r w:rsidRPr="005B1C97">
        <w:rPr>
          <w:rFonts w:hint="eastAsia"/>
          <w:sz w:val="22"/>
        </w:rPr>
        <w:t>,</w:t>
      </w:r>
      <w:r w:rsidRPr="005B1C97">
        <w:rPr>
          <w:rFonts w:hint="eastAsia"/>
          <w:sz w:val="22"/>
        </w:rPr>
        <w:t>其主要特点是不将预算期与会计年度挂钩</w:t>
      </w:r>
      <w:r w:rsidRPr="005B1C97">
        <w:rPr>
          <w:rFonts w:hint="eastAsia"/>
          <w:sz w:val="22"/>
        </w:rPr>
        <w:t>,</w:t>
      </w:r>
      <w:r w:rsidRPr="005B1C97">
        <w:rPr>
          <w:rFonts w:hint="eastAsia"/>
          <w:sz w:val="22"/>
        </w:rPr>
        <w:t>而始终保持十二个月</w:t>
      </w:r>
      <w:r w:rsidRPr="005B1C97">
        <w:rPr>
          <w:rFonts w:hint="eastAsia"/>
          <w:sz w:val="22"/>
        </w:rPr>
        <w:t>,</w:t>
      </w:r>
      <w:proofErr w:type="gramStart"/>
      <w:r w:rsidRPr="005B1C97">
        <w:rPr>
          <w:rFonts w:hint="eastAsia"/>
          <w:sz w:val="22"/>
        </w:rPr>
        <w:t>每过去</w:t>
      </w:r>
      <w:proofErr w:type="gramEnd"/>
      <w:r w:rsidRPr="005B1C97">
        <w:rPr>
          <w:rFonts w:hint="eastAsia"/>
          <w:sz w:val="22"/>
        </w:rPr>
        <w:t>一个月</w:t>
      </w:r>
      <w:r w:rsidRPr="005B1C97">
        <w:rPr>
          <w:rFonts w:hint="eastAsia"/>
          <w:sz w:val="22"/>
        </w:rPr>
        <w:t>,</w:t>
      </w:r>
      <w:r w:rsidRPr="005B1C97">
        <w:rPr>
          <w:rFonts w:hint="eastAsia"/>
          <w:sz w:val="22"/>
        </w:rPr>
        <w:t>就根据新的情况进行调整和修订后几个月的预算</w:t>
      </w:r>
      <w:r w:rsidRPr="005B1C97">
        <w:rPr>
          <w:rFonts w:hint="eastAsia"/>
          <w:sz w:val="22"/>
        </w:rPr>
        <w:t>,</w:t>
      </w:r>
      <w:r w:rsidRPr="005B1C97">
        <w:rPr>
          <w:rFonts w:hint="eastAsia"/>
          <w:sz w:val="22"/>
        </w:rPr>
        <w:t>并在原预算基础上</w:t>
      </w:r>
      <w:r w:rsidRPr="005B1C97">
        <w:rPr>
          <w:rFonts w:hint="eastAsia"/>
          <w:sz w:val="22"/>
        </w:rPr>
        <w:lastRenderedPageBreak/>
        <w:t>增补下一个月预算</w:t>
      </w:r>
      <w:r w:rsidRPr="005B1C97">
        <w:rPr>
          <w:rFonts w:hint="eastAsia"/>
          <w:sz w:val="22"/>
        </w:rPr>
        <w:t>,</w:t>
      </w:r>
      <w:r w:rsidRPr="005B1C97">
        <w:rPr>
          <w:rFonts w:hint="eastAsia"/>
          <w:sz w:val="22"/>
        </w:rPr>
        <w:t>从而逐期向后滚动</w:t>
      </w:r>
      <w:r w:rsidRPr="005B1C97">
        <w:rPr>
          <w:rFonts w:hint="eastAsia"/>
          <w:sz w:val="22"/>
        </w:rPr>
        <w:t>,</w:t>
      </w:r>
      <w:r w:rsidRPr="005B1C97">
        <w:rPr>
          <w:rFonts w:hint="eastAsia"/>
          <w:sz w:val="22"/>
        </w:rPr>
        <w:t>连续不断地以预算形式规划未来经营活动</w:t>
      </w:r>
      <w:r w:rsidRPr="005B1C97">
        <w:rPr>
          <w:rFonts w:hint="eastAsia"/>
          <w:sz w:val="22"/>
        </w:rPr>
        <w:t>.</w:t>
      </w:r>
    </w:p>
    <w:p w:rsidR="005B1C97" w:rsidRDefault="005B1C97" w:rsidP="005B1C97">
      <w:pPr>
        <w:spacing w:line="360" w:lineRule="auto"/>
        <w:ind w:firstLineChars="200" w:firstLine="440"/>
        <w:rPr>
          <w:rFonts w:hint="eastAsia"/>
          <w:sz w:val="22"/>
        </w:rPr>
      </w:pPr>
    </w:p>
    <w:p w:rsidR="005B1C97" w:rsidRPr="005B1C97" w:rsidRDefault="005B1C97" w:rsidP="005B1C97">
      <w:pPr>
        <w:spacing w:line="360" w:lineRule="auto"/>
        <w:ind w:firstLineChars="200" w:firstLine="482"/>
        <w:jc w:val="center"/>
        <w:rPr>
          <w:rFonts w:hint="eastAsia"/>
          <w:b/>
          <w:sz w:val="24"/>
        </w:rPr>
      </w:pPr>
      <w:r w:rsidRPr="005B1C97">
        <w:rPr>
          <w:rFonts w:hint="eastAsia"/>
          <w:b/>
          <w:sz w:val="24"/>
        </w:rPr>
        <w:t xml:space="preserve">9.3  </w:t>
      </w:r>
      <w:r w:rsidRPr="005B1C97">
        <w:rPr>
          <w:rFonts w:hint="eastAsia"/>
          <w:b/>
          <w:sz w:val="24"/>
        </w:rPr>
        <w:t>财务预算的具体编制</w:t>
      </w:r>
    </w:p>
    <w:p w:rsidR="005B1C97" w:rsidRPr="005B1C97" w:rsidRDefault="005B1C97" w:rsidP="005B1C97">
      <w:pPr>
        <w:spacing w:line="360" w:lineRule="auto"/>
        <w:ind w:firstLineChars="200" w:firstLine="440"/>
        <w:rPr>
          <w:rFonts w:hint="eastAsia"/>
          <w:sz w:val="22"/>
        </w:rPr>
      </w:pPr>
      <w:r w:rsidRPr="005B1C97">
        <w:rPr>
          <w:rFonts w:hint="eastAsia"/>
          <w:sz w:val="22"/>
        </w:rPr>
        <w:t>１．销售预算的编制</w:t>
      </w:r>
    </w:p>
    <w:p w:rsidR="005B1C97" w:rsidRPr="005B1C97" w:rsidRDefault="005B1C97" w:rsidP="005B1C97">
      <w:pPr>
        <w:spacing w:line="360" w:lineRule="auto"/>
        <w:ind w:firstLineChars="200" w:firstLine="440"/>
        <w:rPr>
          <w:rFonts w:hint="eastAsia"/>
          <w:sz w:val="22"/>
        </w:rPr>
      </w:pPr>
      <w:r w:rsidRPr="005B1C97">
        <w:rPr>
          <w:rFonts w:hint="eastAsia"/>
          <w:sz w:val="22"/>
        </w:rPr>
        <w:t>销售预算是整个预算的编制起点</w:t>
      </w:r>
      <w:r w:rsidRPr="005B1C97">
        <w:rPr>
          <w:rFonts w:hint="eastAsia"/>
          <w:sz w:val="22"/>
        </w:rPr>
        <w:t>,</w:t>
      </w:r>
      <w:r w:rsidRPr="005B1C97">
        <w:rPr>
          <w:rFonts w:hint="eastAsia"/>
          <w:sz w:val="22"/>
        </w:rPr>
        <w:t>其他预算的编制都以销售预算作为基础</w:t>
      </w:r>
      <w:r w:rsidRPr="005B1C97">
        <w:rPr>
          <w:rFonts w:hint="eastAsia"/>
          <w:sz w:val="22"/>
        </w:rPr>
        <w:t>,</w:t>
      </w:r>
      <w:r w:rsidRPr="005B1C97">
        <w:rPr>
          <w:rFonts w:hint="eastAsia"/>
        </w:rPr>
        <w:t xml:space="preserve"> </w:t>
      </w:r>
      <w:r w:rsidRPr="005B1C97">
        <w:rPr>
          <w:rFonts w:hint="eastAsia"/>
          <w:sz w:val="22"/>
        </w:rPr>
        <w:t>销售预算的主要内容是销量、单价和销售收入</w:t>
      </w:r>
      <w:r w:rsidRPr="005B1C97">
        <w:rPr>
          <w:rFonts w:hint="eastAsia"/>
          <w:sz w:val="22"/>
        </w:rPr>
        <w:t>.</w:t>
      </w:r>
      <w:r w:rsidRPr="005B1C97">
        <w:rPr>
          <w:rFonts w:hint="eastAsia"/>
          <w:sz w:val="22"/>
        </w:rPr>
        <w:t>销量是根据市场预测或销货合同并结合企业生产能力确定的</w:t>
      </w:r>
      <w:r w:rsidRPr="005B1C97">
        <w:rPr>
          <w:rFonts w:hint="eastAsia"/>
          <w:sz w:val="22"/>
        </w:rPr>
        <w:t>.</w:t>
      </w:r>
      <w:r w:rsidRPr="005B1C97">
        <w:rPr>
          <w:rFonts w:hint="eastAsia"/>
          <w:sz w:val="22"/>
        </w:rPr>
        <w:t>单价是通过价格决策确定的</w:t>
      </w:r>
      <w:r w:rsidRPr="005B1C97">
        <w:rPr>
          <w:rFonts w:hint="eastAsia"/>
          <w:sz w:val="22"/>
        </w:rPr>
        <w:t>.</w:t>
      </w:r>
      <w:r w:rsidRPr="005B1C97">
        <w:rPr>
          <w:rFonts w:hint="eastAsia"/>
          <w:sz w:val="22"/>
        </w:rPr>
        <w:t>销售收入是两者的乘积</w:t>
      </w:r>
      <w:r w:rsidRPr="005B1C97">
        <w:rPr>
          <w:rFonts w:hint="eastAsia"/>
          <w:sz w:val="22"/>
        </w:rPr>
        <w:t>,</w:t>
      </w:r>
      <w:r w:rsidRPr="005B1C97">
        <w:rPr>
          <w:rFonts w:hint="eastAsia"/>
          <w:sz w:val="22"/>
        </w:rPr>
        <w:t>在销售预算中计算得出</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销售预算通常分品种、分月份、</w:t>
      </w:r>
      <w:proofErr w:type="gramStart"/>
      <w:r w:rsidRPr="005B1C97">
        <w:rPr>
          <w:rFonts w:hint="eastAsia"/>
          <w:sz w:val="22"/>
        </w:rPr>
        <w:t>分销售</w:t>
      </w:r>
      <w:proofErr w:type="gramEnd"/>
      <w:r w:rsidRPr="005B1C97">
        <w:rPr>
          <w:rFonts w:hint="eastAsia"/>
          <w:sz w:val="22"/>
        </w:rPr>
        <w:t>区域、分推销员来编制</w:t>
      </w:r>
      <w:r w:rsidRPr="005B1C97">
        <w:rPr>
          <w:rFonts w:hint="eastAsia"/>
          <w:sz w:val="22"/>
        </w:rPr>
        <w:t>.</w:t>
      </w:r>
      <w:r w:rsidRPr="005B1C97">
        <w:rPr>
          <w:rFonts w:hint="eastAsia"/>
          <w:sz w:val="22"/>
        </w:rPr>
        <w:t>销售预算中通常还包括预计现金收入的计算</w:t>
      </w:r>
      <w:r w:rsidRPr="005B1C97">
        <w:rPr>
          <w:rFonts w:hint="eastAsia"/>
          <w:sz w:val="22"/>
        </w:rPr>
        <w:t>,</w:t>
      </w:r>
      <w:r w:rsidRPr="005B1C97">
        <w:rPr>
          <w:rFonts w:hint="eastAsia"/>
          <w:sz w:val="22"/>
        </w:rPr>
        <w:t>其目的是为编制现金预算提供必要的资料</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各季度预计销售收入</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各季度预计销量</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预计单位售价</w:t>
      </w:r>
    </w:p>
    <w:p w:rsidR="005B1C97" w:rsidRPr="005B1C97" w:rsidRDefault="005B1C97" w:rsidP="005B1C97">
      <w:pPr>
        <w:spacing w:line="360" w:lineRule="auto"/>
        <w:ind w:firstLineChars="200" w:firstLine="440"/>
        <w:rPr>
          <w:rFonts w:hint="eastAsia"/>
          <w:sz w:val="22"/>
        </w:rPr>
      </w:pPr>
      <w:r w:rsidRPr="005B1C97">
        <w:rPr>
          <w:rFonts w:hint="eastAsia"/>
          <w:sz w:val="22"/>
        </w:rPr>
        <w:t>第一季度现金收入</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本季度销售收入</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预计本季度收现率</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上年年末应收账款</w:t>
      </w:r>
    </w:p>
    <w:p w:rsidR="005B1C97" w:rsidRDefault="005B1C97" w:rsidP="005B1C97">
      <w:pPr>
        <w:spacing w:line="360" w:lineRule="auto"/>
        <w:ind w:firstLineChars="200" w:firstLine="440"/>
        <w:rPr>
          <w:rFonts w:hint="eastAsia"/>
          <w:sz w:val="22"/>
        </w:rPr>
      </w:pPr>
      <w:r w:rsidRPr="005B1C97">
        <w:rPr>
          <w:rFonts w:hint="eastAsia"/>
          <w:sz w:val="22"/>
        </w:rPr>
        <w:t>其他季度现金收入</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本季度销售收入</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预计本季度收现率</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上季度销售收入</w:t>
      </w:r>
      <w:r w:rsidRPr="005B1C97">
        <w:rPr>
          <w:rFonts w:hint="eastAsia"/>
          <w:sz w:val="22"/>
        </w:rPr>
        <w:t xml:space="preserve"> </w:t>
      </w:r>
      <w:r w:rsidRPr="005B1C97">
        <w:rPr>
          <w:rFonts w:hint="eastAsia"/>
          <w:sz w:val="22"/>
        </w:rPr>
        <w:t>×</w:t>
      </w:r>
      <w:r w:rsidRPr="005B1C97">
        <w:rPr>
          <w:rFonts w:hint="eastAsia"/>
          <w:sz w:val="22"/>
        </w:rPr>
        <w:t xml:space="preserve"> ( </w:t>
      </w:r>
      <w:r w:rsidRPr="005B1C97">
        <w:rPr>
          <w:rFonts w:hint="eastAsia"/>
          <w:sz w:val="22"/>
        </w:rPr>
        <w:t>１－</w:t>
      </w:r>
      <w:r w:rsidRPr="005B1C97">
        <w:rPr>
          <w:rFonts w:hint="eastAsia"/>
          <w:sz w:val="22"/>
        </w:rPr>
        <w:t xml:space="preserve"> </w:t>
      </w:r>
      <w:r w:rsidRPr="005B1C97">
        <w:rPr>
          <w:rFonts w:hint="eastAsia"/>
          <w:sz w:val="22"/>
        </w:rPr>
        <w:t>预计上季度收现率</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２．生产预算的编制</w:t>
      </w:r>
    </w:p>
    <w:p w:rsidR="005B1C97" w:rsidRPr="005B1C97" w:rsidRDefault="005B1C97" w:rsidP="00592A19">
      <w:pPr>
        <w:spacing w:line="360" w:lineRule="auto"/>
        <w:ind w:firstLineChars="200" w:firstLine="440"/>
        <w:rPr>
          <w:rFonts w:hint="eastAsia"/>
          <w:sz w:val="22"/>
        </w:rPr>
      </w:pPr>
      <w:r w:rsidRPr="005B1C97">
        <w:rPr>
          <w:rFonts w:hint="eastAsia"/>
          <w:sz w:val="22"/>
        </w:rPr>
        <w:t>生产预算是在销售预算的基础上编制的</w:t>
      </w:r>
      <w:r w:rsidRPr="005B1C97">
        <w:rPr>
          <w:rFonts w:hint="eastAsia"/>
          <w:sz w:val="22"/>
        </w:rPr>
        <w:t>,</w:t>
      </w:r>
      <w:r w:rsidRPr="005B1C97">
        <w:rPr>
          <w:rFonts w:hint="eastAsia"/>
          <w:sz w:val="22"/>
        </w:rPr>
        <w:t>其主要内容有销售量、期初和期末存货和生产量</w:t>
      </w:r>
      <w:r w:rsidRPr="005B1C97">
        <w:rPr>
          <w:rFonts w:hint="eastAsia"/>
          <w:sz w:val="22"/>
        </w:rPr>
        <w:t>.</w:t>
      </w:r>
      <w:r w:rsidRPr="005B1C97">
        <w:rPr>
          <w:rFonts w:hint="eastAsia"/>
          <w:sz w:val="22"/>
        </w:rPr>
        <w:t>通常</w:t>
      </w:r>
      <w:r w:rsidRPr="005B1C97">
        <w:rPr>
          <w:rFonts w:hint="eastAsia"/>
          <w:sz w:val="22"/>
        </w:rPr>
        <w:t>,</w:t>
      </w:r>
      <w:r w:rsidRPr="005B1C97">
        <w:rPr>
          <w:rFonts w:hint="eastAsia"/>
          <w:sz w:val="22"/>
        </w:rPr>
        <w:t>企业的生产和销售不能做到“同步同量”</w:t>
      </w:r>
      <w:r w:rsidRPr="005B1C97">
        <w:rPr>
          <w:rFonts w:hint="eastAsia"/>
          <w:sz w:val="22"/>
        </w:rPr>
        <w:t>,</w:t>
      </w:r>
      <w:r w:rsidRPr="005B1C97">
        <w:rPr>
          <w:rFonts w:hint="eastAsia"/>
          <w:sz w:val="22"/>
        </w:rPr>
        <w:t>需要设置一定的存货</w:t>
      </w:r>
      <w:r w:rsidRPr="005B1C97">
        <w:rPr>
          <w:rFonts w:hint="eastAsia"/>
          <w:sz w:val="22"/>
        </w:rPr>
        <w:t>,</w:t>
      </w:r>
      <w:r w:rsidRPr="005B1C97">
        <w:rPr>
          <w:rFonts w:hint="eastAsia"/>
          <w:sz w:val="22"/>
        </w:rPr>
        <w:t>以保证能在产生意外需求时能够按时供货</w:t>
      </w:r>
      <w:r w:rsidRPr="005B1C97">
        <w:rPr>
          <w:rFonts w:hint="eastAsia"/>
          <w:sz w:val="22"/>
        </w:rPr>
        <w:t>,</w:t>
      </w:r>
      <w:r w:rsidRPr="005B1C97">
        <w:rPr>
          <w:rFonts w:hint="eastAsia"/>
          <w:sz w:val="22"/>
        </w:rPr>
        <w:t>并可均衡生产</w:t>
      </w:r>
      <w:r w:rsidRPr="005B1C97">
        <w:rPr>
          <w:rFonts w:hint="eastAsia"/>
          <w:sz w:val="22"/>
        </w:rPr>
        <w:t>,</w:t>
      </w:r>
      <w:r w:rsidRPr="005B1C97">
        <w:rPr>
          <w:rFonts w:hint="eastAsia"/>
          <w:sz w:val="22"/>
        </w:rPr>
        <w:t>节省赶工的额外支出</w:t>
      </w:r>
      <w:r w:rsidRPr="005B1C97">
        <w:rPr>
          <w:rFonts w:hint="eastAsia"/>
          <w:sz w:val="22"/>
        </w:rPr>
        <w:t>.</w:t>
      </w:r>
      <w:r w:rsidRPr="005B1C97">
        <w:rPr>
          <w:rFonts w:hint="eastAsia"/>
          <w:sz w:val="22"/>
        </w:rPr>
        <w:t>存货数量通常按下期销售量的一定百分比确定</w:t>
      </w:r>
      <w:r w:rsidRPr="005B1C97">
        <w:rPr>
          <w:rFonts w:hint="eastAsia"/>
          <w:sz w:val="22"/>
        </w:rPr>
        <w:t>.</w:t>
      </w:r>
      <w:r w:rsidRPr="005B1C97">
        <w:rPr>
          <w:rFonts w:hint="eastAsia"/>
          <w:sz w:val="22"/>
        </w:rPr>
        <w:t>年初存货是编制预算时预计的</w:t>
      </w:r>
      <w:r w:rsidRPr="005B1C97">
        <w:rPr>
          <w:rFonts w:hint="eastAsia"/>
          <w:sz w:val="22"/>
        </w:rPr>
        <w:t>,</w:t>
      </w:r>
      <w:r w:rsidRPr="005B1C97">
        <w:rPr>
          <w:rFonts w:hint="eastAsia"/>
          <w:sz w:val="22"/>
        </w:rPr>
        <w:t>年末存货根据长期销售趋势来确定</w:t>
      </w:r>
      <w:r w:rsidRPr="005B1C97">
        <w:rPr>
          <w:rFonts w:hint="eastAsia"/>
          <w:sz w:val="22"/>
        </w:rPr>
        <w:t>.</w:t>
      </w:r>
      <w:r w:rsidRPr="005B1C97">
        <w:rPr>
          <w:rFonts w:hint="eastAsia"/>
          <w:sz w:val="22"/>
        </w:rPr>
        <w:t>存货预算也可单独编制</w:t>
      </w:r>
      <w:r w:rsidRPr="005B1C97">
        <w:rPr>
          <w:rFonts w:hint="eastAsia"/>
          <w:sz w:val="22"/>
        </w:rPr>
        <w:t>.</w:t>
      </w:r>
    </w:p>
    <w:p w:rsidR="00592A19" w:rsidRDefault="005B1C97" w:rsidP="005B1C97">
      <w:pPr>
        <w:spacing w:line="360" w:lineRule="auto"/>
        <w:ind w:firstLineChars="200" w:firstLine="440"/>
        <w:rPr>
          <w:rFonts w:hint="eastAsia"/>
          <w:sz w:val="22"/>
        </w:rPr>
      </w:pPr>
      <w:r w:rsidRPr="005B1C97">
        <w:rPr>
          <w:rFonts w:hint="eastAsia"/>
          <w:sz w:val="22"/>
        </w:rPr>
        <w:t>生产预算的预计销售量来自销售预算</w:t>
      </w:r>
      <w:r w:rsidRPr="005B1C97">
        <w:rPr>
          <w:rFonts w:hint="eastAsia"/>
          <w:sz w:val="22"/>
        </w:rPr>
        <w:t>,</w:t>
      </w:r>
    </w:p>
    <w:p w:rsidR="005B1C97" w:rsidRPr="005B1C97" w:rsidRDefault="005B1C97" w:rsidP="005B1C97">
      <w:pPr>
        <w:spacing w:line="360" w:lineRule="auto"/>
        <w:ind w:firstLineChars="200" w:firstLine="440"/>
        <w:rPr>
          <w:rFonts w:hint="eastAsia"/>
          <w:sz w:val="22"/>
        </w:rPr>
      </w:pPr>
      <w:r w:rsidRPr="005B1C97">
        <w:rPr>
          <w:rFonts w:hint="eastAsia"/>
          <w:sz w:val="22"/>
        </w:rPr>
        <w:t>预计期末存货</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下季度销售量</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预计存货比例</w:t>
      </w:r>
    </w:p>
    <w:p w:rsidR="005B1C97" w:rsidRPr="005B1C97" w:rsidRDefault="005B1C97" w:rsidP="005B1C97">
      <w:pPr>
        <w:spacing w:line="360" w:lineRule="auto"/>
        <w:ind w:firstLineChars="200" w:firstLine="440"/>
        <w:rPr>
          <w:rFonts w:hint="eastAsia"/>
          <w:sz w:val="22"/>
        </w:rPr>
      </w:pPr>
      <w:r w:rsidRPr="005B1C97">
        <w:rPr>
          <w:rFonts w:hint="eastAsia"/>
          <w:sz w:val="22"/>
        </w:rPr>
        <w:t>预计期初存货</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上季度期末存货</w:t>
      </w:r>
    </w:p>
    <w:p w:rsidR="005B1C97" w:rsidRDefault="005B1C97" w:rsidP="005B1C97">
      <w:pPr>
        <w:spacing w:line="360" w:lineRule="auto"/>
        <w:ind w:firstLineChars="200" w:firstLine="440"/>
        <w:rPr>
          <w:rFonts w:hint="eastAsia"/>
          <w:sz w:val="22"/>
        </w:rPr>
      </w:pPr>
      <w:r w:rsidRPr="005B1C97">
        <w:rPr>
          <w:rFonts w:hint="eastAsia"/>
          <w:sz w:val="22"/>
        </w:rPr>
        <w:t>预计生产量</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预计销售量</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预计期末存货</w:t>
      </w:r>
      <w:r w:rsidRPr="005B1C97">
        <w:rPr>
          <w:rFonts w:hint="eastAsia"/>
          <w:sz w:val="22"/>
        </w:rPr>
        <w:t xml:space="preserve">) </w:t>
      </w:r>
      <w:r w:rsidRPr="005B1C97">
        <w:rPr>
          <w:rFonts w:hint="eastAsia"/>
          <w:sz w:val="22"/>
        </w:rPr>
        <w:t>－</w:t>
      </w:r>
      <w:r w:rsidRPr="005B1C97">
        <w:rPr>
          <w:rFonts w:hint="eastAsia"/>
          <w:sz w:val="22"/>
        </w:rPr>
        <w:t xml:space="preserve"> </w:t>
      </w:r>
      <w:r w:rsidRPr="005B1C97">
        <w:rPr>
          <w:rFonts w:hint="eastAsia"/>
          <w:sz w:val="22"/>
        </w:rPr>
        <w:t>预计期初存货</w:t>
      </w:r>
    </w:p>
    <w:p w:rsidR="00592A19" w:rsidRPr="00592A19" w:rsidRDefault="00592A19" w:rsidP="00592A19">
      <w:pPr>
        <w:spacing w:line="360" w:lineRule="auto"/>
        <w:ind w:firstLineChars="200" w:firstLine="440"/>
        <w:rPr>
          <w:rFonts w:hint="eastAsia"/>
          <w:sz w:val="22"/>
        </w:rPr>
      </w:pPr>
      <w:r w:rsidRPr="00592A19">
        <w:rPr>
          <w:rFonts w:hint="eastAsia"/>
          <w:sz w:val="22"/>
        </w:rPr>
        <w:t>３．直接材料采购预算的编制</w:t>
      </w:r>
    </w:p>
    <w:p w:rsidR="00592A19" w:rsidRPr="00592A19" w:rsidRDefault="00592A19" w:rsidP="00592A19">
      <w:pPr>
        <w:spacing w:line="360" w:lineRule="auto"/>
        <w:ind w:firstLineChars="200" w:firstLine="440"/>
        <w:rPr>
          <w:rFonts w:hint="eastAsia"/>
          <w:sz w:val="22"/>
        </w:rPr>
      </w:pPr>
      <w:r w:rsidRPr="00592A19">
        <w:rPr>
          <w:rFonts w:hint="eastAsia"/>
          <w:sz w:val="22"/>
        </w:rPr>
        <w:t>直接材料采购预算</w:t>
      </w:r>
      <w:r w:rsidRPr="00592A19">
        <w:rPr>
          <w:rFonts w:hint="eastAsia"/>
          <w:sz w:val="22"/>
        </w:rPr>
        <w:t>,</w:t>
      </w:r>
      <w:r w:rsidRPr="00592A19">
        <w:rPr>
          <w:rFonts w:hint="eastAsia"/>
          <w:sz w:val="22"/>
        </w:rPr>
        <w:t>是以生产预算为基础编制的</w:t>
      </w:r>
      <w:r w:rsidRPr="00592A19">
        <w:rPr>
          <w:rFonts w:hint="eastAsia"/>
          <w:sz w:val="22"/>
        </w:rPr>
        <w:t>,</w:t>
      </w:r>
      <w:r w:rsidRPr="00592A19">
        <w:rPr>
          <w:rFonts w:hint="eastAsia"/>
          <w:sz w:val="22"/>
        </w:rPr>
        <w:t>同时要考虑原材料存货水平</w:t>
      </w:r>
      <w:r w:rsidRPr="00592A19">
        <w:rPr>
          <w:rFonts w:hint="eastAsia"/>
          <w:sz w:val="22"/>
        </w:rPr>
        <w:t>.</w:t>
      </w:r>
      <w:r w:rsidRPr="00592A19">
        <w:rPr>
          <w:rFonts w:hint="eastAsia"/>
          <w:sz w:val="22"/>
        </w:rPr>
        <w:t>其主要内容有直接材料的单位产品用量、生产需用量、期初和期末存量等</w:t>
      </w:r>
      <w:r w:rsidRPr="00592A19">
        <w:rPr>
          <w:rFonts w:hint="eastAsia"/>
          <w:sz w:val="22"/>
        </w:rPr>
        <w:t>.</w:t>
      </w:r>
      <w:r w:rsidRPr="00592A19">
        <w:rPr>
          <w:rFonts w:hint="eastAsia"/>
          <w:sz w:val="22"/>
        </w:rPr>
        <w:t>预计生产量的数据来自生产预算</w:t>
      </w:r>
      <w:r w:rsidRPr="00592A19">
        <w:rPr>
          <w:rFonts w:hint="eastAsia"/>
          <w:sz w:val="22"/>
        </w:rPr>
        <w:t>;</w:t>
      </w:r>
      <w:r w:rsidRPr="00592A19">
        <w:rPr>
          <w:rFonts w:hint="eastAsia"/>
          <w:sz w:val="22"/>
        </w:rPr>
        <w:t>单位产品材料用量的数据来自标准成本资料或消耗定额资料</w:t>
      </w:r>
      <w:r w:rsidRPr="00592A19">
        <w:rPr>
          <w:rFonts w:hint="eastAsia"/>
          <w:sz w:val="22"/>
        </w:rPr>
        <w:t>;</w:t>
      </w:r>
      <w:r w:rsidRPr="00592A19">
        <w:rPr>
          <w:rFonts w:hint="eastAsia"/>
          <w:sz w:val="22"/>
        </w:rPr>
        <w:t>生产需用量是上述两项的乘积</w:t>
      </w:r>
      <w:r w:rsidRPr="00592A19">
        <w:rPr>
          <w:rFonts w:hint="eastAsia"/>
          <w:sz w:val="22"/>
        </w:rPr>
        <w:t>.</w:t>
      </w:r>
      <w:r w:rsidRPr="00592A19">
        <w:rPr>
          <w:rFonts w:hint="eastAsia"/>
          <w:sz w:val="22"/>
        </w:rPr>
        <w:t>年初和年末的材料存货量</w:t>
      </w:r>
      <w:r w:rsidRPr="00592A19">
        <w:rPr>
          <w:rFonts w:hint="eastAsia"/>
          <w:sz w:val="22"/>
        </w:rPr>
        <w:t>,</w:t>
      </w:r>
      <w:r w:rsidRPr="00592A19">
        <w:rPr>
          <w:rFonts w:hint="eastAsia"/>
          <w:sz w:val="22"/>
        </w:rPr>
        <w:t>是根据当前情况和长期销售预测估计的</w:t>
      </w:r>
      <w:r w:rsidRPr="00592A19">
        <w:rPr>
          <w:rFonts w:hint="eastAsia"/>
          <w:sz w:val="22"/>
        </w:rPr>
        <w:t>.</w:t>
      </w:r>
      <w:r w:rsidRPr="00592A19">
        <w:rPr>
          <w:rFonts w:hint="eastAsia"/>
          <w:sz w:val="22"/>
        </w:rPr>
        <w:t>各季</w:t>
      </w:r>
      <w:r w:rsidRPr="00592A19">
        <w:rPr>
          <w:rFonts w:hint="eastAsia"/>
          <w:sz w:val="22"/>
        </w:rPr>
        <w:lastRenderedPageBreak/>
        <w:t>度期末材料存量根据下季度生产量的一定百分比确定</w:t>
      </w:r>
      <w:r w:rsidRPr="00592A19">
        <w:rPr>
          <w:rFonts w:hint="eastAsia"/>
          <w:sz w:val="22"/>
        </w:rPr>
        <w:t>.</w:t>
      </w:r>
      <w:r w:rsidRPr="00592A19">
        <w:rPr>
          <w:rFonts w:hint="eastAsia"/>
          <w:sz w:val="22"/>
        </w:rPr>
        <w:t>各季度期</w:t>
      </w:r>
      <w:proofErr w:type="gramStart"/>
      <w:r w:rsidRPr="00592A19">
        <w:rPr>
          <w:rFonts w:hint="eastAsia"/>
          <w:sz w:val="22"/>
        </w:rPr>
        <w:t>初材料</w:t>
      </w:r>
      <w:proofErr w:type="gramEnd"/>
      <w:r w:rsidRPr="00592A19">
        <w:rPr>
          <w:rFonts w:hint="eastAsia"/>
          <w:sz w:val="22"/>
        </w:rPr>
        <w:t>存量是上季度的期末存货</w:t>
      </w:r>
      <w:r w:rsidRPr="00592A19">
        <w:rPr>
          <w:rFonts w:hint="eastAsia"/>
          <w:sz w:val="22"/>
        </w:rPr>
        <w:t>.</w:t>
      </w:r>
      <w:r w:rsidRPr="00592A19">
        <w:rPr>
          <w:rFonts w:hint="eastAsia"/>
          <w:sz w:val="22"/>
        </w:rPr>
        <w:t>预计各季度采购量根据下式计算确定</w:t>
      </w:r>
      <w:r w:rsidRPr="00592A19">
        <w:rPr>
          <w:rFonts w:hint="eastAsia"/>
          <w:sz w:val="22"/>
        </w:rPr>
        <w:t>:</w:t>
      </w:r>
    </w:p>
    <w:p w:rsidR="005B1C97" w:rsidRDefault="00592A19" w:rsidP="00592A19">
      <w:pPr>
        <w:spacing w:line="360" w:lineRule="auto"/>
        <w:ind w:firstLineChars="200" w:firstLine="440"/>
        <w:rPr>
          <w:rFonts w:hint="eastAsia"/>
          <w:sz w:val="22"/>
        </w:rPr>
      </w:pPr>
      <w:r w:rsidRPr="00592A19">
        <w:rPr>
          <w:rFonts w:hint="eastAsia"/>
          <w:sz w:val="22"/>
        </w:rPr>
        <w:t>预计采购量</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生产需用量</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期末存量</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期初存量</w:t>
      </w:r>
    </w:p>
    <w:p w:rsidR="00592A19" w:rsidRPr="00592A19" w:rsidRDefault="00592A19" w:rsidP="00592A19">
      <w:pPr>
        <w:spacing w:line="360" w:lineRule="auto"/>
        <w:ind w:firstLineChars="200" w:firstLine="440"/>
        <w:rPr>
          <w:rFonts w:hint="eastAsia"/>
          <w:sz w:val="22"/>
        </w:rPr>
      </w:pPr>
      <w:r w:rsidRPr="00592A19">
        <w:rPr>
          <w:rFonts w:hint="eastAsia"/>
          <w:sz w:val="22"/>
        </w:rPr>
        <w:t>４．直接人工预算的编制</w:t>
      </w:r>
    </w:p>
    <w:p w:rsidR="005B1C97" w:rsidRDefault="00592A19" w:rsidP="00592A19">
      <w:pPr>
        <w:spacing w:line="360" w:lineRule="auto"/>
        <w:ind w:firstLineChars="200" w:firstLine="440"/>
        <w:rPr>
          <w:rFonts w:hint="eastAsia"/>
          <w:sz w:val="22"/>
        </w:rPr>
      </w:pPr>
      <w:r w:rsidRPr="00592A19">
        <w:rPr>
          <w:rFonts w:hint="eastAsia"/>
          <w:sz w:val="22"/>
        </w:rPr>
        <w:t>直接人工预算也是以生产预算为基础编制的</w:t>
      </w:r>
      <w:r>
        <w:rPr>
          <w:rFonts w:hint="eastAsia"/>
          <w:sz w:val="22"/>
        </w:rPr>
        <w:t>。</w:t>
      </w:r>
      <w:r w:rsidRPr="00592A19">
        <w:rPr>
          <w:rFonts w:hint="eastAsia"/>
          <w:sz w:val="22"/>
        </w:rPr>
        <w:t>其主要内容有预计产量、单位产品工时、人工总工时、每小时人工成本和人工总成本</w:t>
      </w:r>
      <w:r w:rsidRPr="00592A19">
        <w:rPr>
          <w:rFonts w:hint="eastAsia"/>
          <w:sz w:val="22"/>
        </w:rPr>
        <w:t>.</w:t>
      </w:r>
      <w:r w:rsidRPr="00592A19">
        <w:rPr>
          <w:rFonts w:hint="eastAsia"/>
          <w:sz w:val="22"/>
        </w:rPr>
        <w:t>预计产量数据来自生产预算</w:t>
      </w:r>
      <w:r w:rsidRPr="00592A19">
        <w:rPr>
          <w:rFonts w:hint="eastAsia"/>
          <w:sz w:val="22"/>
        </w:rPr>
        <w:t>;</w:t>
      </w:r>
      <w:r w:rsidRPr="00592A19">
        <w:rPr>
          <w:rFonts w:hint="eastAsia"/>
          <w:sz w:val="22"/>
        </w:rPr>
        <w:t>单位产品人工工时和每小时人工成本数据来自标准成本资料</w:t>
      </w:r>
      <w:r w:rsidRPr="00592A19">
        <w:rPr>
          <w:rFonts w:hint="eastAsia"/>
          <w:sz w:val="22"/>
        </w:rPr>
        <w:t>;</w:t>
      </w:r>
      <w:r w:rsidRPr="00592A19">
        <w:rPr>
          <w:rFonts w:hint="eastAsia"/>
          <w:sz w:val="22"/>
        </w:rPr>
        <w:t>人工总工时和人工总成本是在直接人工预算中计算出来的</w:t>
      </w:r>
      <w:r w:rsidRPr="00592A19">
        <w:rPr>
          <w:rFonts w:hint="eastAsia"/>
          <w:sz w:val="22"/>
        </w:rPr>
        <w:t>.</w:t>
      </w:r>
      <w:r w:rsidRPr="00592A19">
        <w:rPr>
          <w:rFonts w:hint="eastAsia"/>
          <w:sz w:val="22"/>
        </w:rPr>
        <w:t>由于人工工资需要使用现金支付</w:t>
      </w:r>
      <w:r w:rsidRPr="00592A19">
        <w:rPr>
          <w:rFonts w:hint="eastAsia"/>
          <w:sz w:val="22"/>
        </w:rPr>
        <w:t>,</w:t>
      </w:r>
      <w:r w:rsidRPr="00592A19">
        <w:rPr>
          <w:rFonts w:hint="eastAsia"/>
          <w:sz w:val="22"/>
        </w:rPr>
        <w:t>因此不需另外预计现金支出</w:t>
      </w:r>
      <w:r w:rsidRPr="00592A19">
        <w:rPr>
          <w:rFonts w:hint="eastAsia"/>
          <w:sz w:val="22"/>
        </w:rPr>
        <w:t>,</w:t>
      </w:r>
      <w:r w:rsidRPr="00592A19">
        <w:rPr>
          <w:rFonts w:hint="eastAsia"/>
          <w:sz w:val="22"/>
        </w:rPr>
        <w:t>可直接参与现金预算的汇总</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５．制造费用预算的编制</w:t>
      </w:r>
    </w:p>
    <w:p w:rsidR="00592A19" w:rsidRPr="00592A19" w:rsidRDefault="00592A19" w:rsidP="00592A19">
      <w:pPr>
        <w:spacing w:line="360" w:lineRule="auto"/>
        <w:ind w:firstLineChars="200" w:firstLine="440"/>
        <w:rPr>
          <w:rFonts w:hint="eastAsia"/>
          <w:sz w:val="22"/>
        </w:rPr>
      </w:pPr>
      <w:r w:rsidRPr="00592A19">
        <w:rPr>
          <w:rFonts w:hint="eastAsia"/>
          <w:sz w:val="22"/>
        </w:rPr>
        <w:t>制造费用预算通常分为变动制造费用和固定制造费用两部分</w:t>
      </w:r>
      <w:r>
        <w:rPr>
          <w:rFonts w:hint="eastAsia"/>
          <w:sz w:val="22"/>
        </w:rPr>
        <w:t>。</w:t>
      </w:r>
      <w:r w:rsidRPr="00592A19">
        <w:rPr>
          <w:rFonts w:hint="eastAsia"/>
          <w:sz w:val="22"/>
        </w:rPr>
        <w:t>变动制造费用也是以生产预算为基础来编制的</w:t>
      </w:r>
      <w:r w:rsidRPr="00592A19">
        <w:rPr>
          <w:rFonts w:hint="eastAsia"/>
          <w:sz w:val="22"/>
        </w:rPr>
        <w:t>.</w:t>
      </w:r>
      <w:r w:rsidRPr="00592A19">
        <w:rPr>
          <w:rFonts w:hint="eastAsia"/>
          <w:sz w:val="22"/>
        </w:rPr>
        <w:t>如果有完善的标准成本资料</w:t>
      </w:r>
      <w:r w:rsidRPr="00592A19">
        <w:rPr>
          <w:rFonts w:hint="eastAsia"/>
          <w:sz w:val="22"/>
        </w:rPr>
        <w:t>,</w:t>
      </w:r>
      <w:r w:rsidRPr="00592A19">
        <w:rPr>
          <w:rFonts w:hint="eastAsia"/>
          <w:sz w:val="22"/>
        </w:rPr>
        <w:t>用单位产品的标准成本与产量相乘</w:t>
      </w:r>
      <w:r w:rsidRPr="00592A19">
        <w:rPr>
          <w:rFonts w:hint="eastAsia"/>
          <w:sz w:val="22"/>
        </w:rPr>
        <w:t>,</w:t>
      </w:r>
      <w:r w:rsidRPr="00592A19">
        <w:rPr>
          <w:rFonts w:hint="eastAsia"/>
          <w:sz w:val="22"/>
        </w:rPr>
        <w:t>即可得到相应的预算金额</w:t>
      </w:r>
      <w:r w:rsidRPr="00592A19">
        <w:rPr>
          <w:rFonts w:hint="eastAsia"/>
          <w:sz w:val="22"/>
        </w:rPr>
        <w:t>.</w:t>
      </w:r>
      <w:r w:rsidRPr="00592A19">
        <w:rPr>
          <w:rFonts w:hint="eastAsia"/>
          <w:sz w:val="22"/>
        </w:rPr>
        <w:t>如果没有标准成本资料</w:t>
      </w:r>
      <w:r w:rsidRPr="00592A19">
        <w:rPr>
          <w:rFonts w:hint="eastAsia"/>
          <w:sz w:val="22"/>
        </w:rPr>
        <w:t>,</w:t>
      </w:r>
      <w:r w:rsidRPr="00592A19">
        <w:rPr>
          <w:rFonts w:hint="eastAsia"/>
          <w:sz w:val="22"/>
        </w:rPr>
        <w:t>就需要逐项预计计划产量需要的各项制造费用</w:t>
      </w:r>
      <w:r w:rsidRPr="00592A19">
        <w:rPr>
          <w:rFonts w:hint="eastAsia"/>
          <w:sz w:val="22"/>
        </w:rPr>
        <w:t>.</w:t>
      </w:r>
      <w:r w:rsidRPr="00592A19">
        <w:rPr>
          <w:rFonts w:hint="eastAsia"/>
          <w:sz w:val="22"/>
        </w:rPr>
        <w:t>固定制造费用</w:t>
      </w:r>
      <w:r w:rsidRPr="00592A19">
        <w:rPr>
          <w:rFonts w:hint="eastAsia"/>
          <w:sz w:val="22"/>
        </w:rPr>
        <w:t>,</w:t>
      </w:r>
      <w:r w:rsidRPr="00592A19">
        <w:rPr>
          <w:rFonts w:hint="eastAsia"/>
          <w:sz w:val="22"/>
        </w:rPr>
        <w:t>需要逐项进行预计</w:t>
      </w:r>
      <w:r w:rsidRPr="00592A19">
        <w:rPr>
          <w:rFonts w:hint="eastAsia"/>
          <w:sz w:val="22"/>
        </w:rPr>
        <w:t>,</w:t>
      </w:r>
      <w:r w:rsidRPr="00592A19">
        <w:rPr>
          <w:rFonts w:hint="eastAsia"/>
          <w:sz w:val="22"/>
        </w:rPr>
        <w:t>通常与本期产量无关</w:t>
      </w:r>
      <w:r w:rsidRPr="00592A19">
        <w:rPr>
          <w:rFonts w:hint="eastAsia"/>
          <w:sz w:val="22"/>
        </w:rPr>
        <w:t>,</w:t>
      </w:r>
      <w:r w:rsidRPr="00592A19">
        <w:rPr>
          <w:rFonts w:hint="eastAsia"/>
          <w:sz w:val="22"/>
        </w:rPr>
        <w:t>按每季度实际需要的支付额预计</w:t>
      </w:r>
      <w:r w:rsidRPr="00592A19">
        <w:rPr>
          <w:rFonts w:hint="eastAsia"/>
          <w:sz w:val="22"/>
        </w:rPr>
        <w:t>,</w:t>
      </w:r>
      <w:r w:rsidRPr="00592A19">
        <w:rPr>
          <w:rFonts w:hint="eastAsia"/>
          <w:sz w:val="22"/>
        </w:rPr>
        <w:t>然后求出全年数</w:t>
      </w:r>
      <w:r w:rsidRPr="00592A19">
        <w:rPr>
          <w:rFonts w:hint="eastAsia"/>
          <w:sz w:val="22"/>
        </w:rPr>
        <w:t>.</w:t>
      </w:r>
    </w:p>
    <w:p w:rsidR="005B1C97" w:rsidRDefault="00592A19" w:rsidP="00592A19">
      <w:pPr>
        <w:spacing w:line="360" w:lineRule="auto"/>
        <w:ind w:firstLineChars="200" w:firstLine="440"/>
        <w:rPr>
          <w:rFonts w:hint="eastAsia"/>
          <w:sz w:val="22"/>
        </w:rPr>
      </w:pPr>
      <w:r w:rsidRPr="00592A19">
        <w:rPr>
          <w:rFonts w:hint="eastAsia"/>
          <w:sz w:val="22"/>
        </w:rPr>
        <w:t>为了便于以后编制产品成本预算</w:t>
      </w:r>
      <w:r w:rsidRPr="00592A19">
        <w:rPr>
          <w:rFonts w:hint="eastAsia"/>
          <w:sz w:val="22"/>
        </w:rPr>
        <w:t>,</w:t>
      </w:r>
      <w:r w:rsidRPr="00592A19">
        <w:rPr>
          <w:rFonts w:hint="eastAsia"/>
          <w:sz w:val="22"/>
        </w:rPr>
        <w:t>需要计算变动制造费用分配率和固定制造费用分配率</w:t>
      </w:r>
      <w:r w:rsidRPr="00592A19">
        <w:rPr>
          <w:rFonts w:hint="eastAsia"/>
          <w:sz w:val="22"/>
        </w:rPr>
        <w:t>;</w:t>
      </w:r>
      <w:r w:rsidRPr="00592A19">
        <w:rPr>
          <w:rFonts w:hint="eastAsia"/>
          <w:sz w:val="22"/>
        </w:rPr>
        <w:t>为了便于以后编制现金预算</w:t>
      </w:r>
      <w:r w:rsidRPr="00592A19">
        <w:rPr>
          <w:rFonts w:hint="eastAsia"/>
          <w:sz w:val="22"/>
        </w:rPr>
        <w:t>,</w:t>
      </w:r>
      <w:r w:rsidRPr="00592A19">
        <w:rPr>
          <w:rFonts w:hint="eastAsia"/>
          <w:sz w:val="22"/>
        </w:rPr>
        <w:t>需要预计现金支出</w:t>
      </w:r>
      <w:r w:rsidRPr="00592A19">
        <w:rPr>
          <w:rFonts w:hint="eastAsia"/>
          <w:sz w:val="22"/>
        </w:rPr>
        <w:t>.</w:t>
      </w:r>
      <w:r w:rsidRPr="00592A19">
        <w:rPr>
          <w:rFonts w:hint="eastAsia"/>
          <w:sz w:val="22"/>
        </w:rPr>
        <w:t>制造费用中</w:t>
      </w:r>
      <w:r w:rsidRPr="00592A19">
        <w:rPr>
          <w:rFonts w:hint="eastAsia"/>
          <w:sz w:val="22"/>
        </w:rPr>
        <w:t>,</w:t>
      </w:r>
      <w:r w:rsidRPr="00592A19">
        <w:rPr>
          <w:rFonts w:hint="eastAsia"/>
          <w:sz w:val="22"/>
        </w:rPr>
        <w:t>除折旧费外都须支付现金</w:t>
      </w:r>
      <w:r w:rsidRPr="00592A19">
        <w:rPr>
          <w:rFonts w:hint="eastAsia"/>
          <w:sz w:val="22"/>
        </w:rPr>
        <w:t>,</w:t>
      </w:r>
      <w:r w:rsidRPr="00592A19">
        <w:rPr>
          <w:rFonts w:hint="eastAsia"/>
          <w:sz w:val="22"/>
        </w:rPr>
        <w:t>所以</w:t>
      </w:r>
      <w:r w:rsidRPr="00592A19">
        <w:rPr>
          <w:rFonts w:hint="eastAsia"/>
          <w:sz w:val="22"/>
        </w:rPr>
        <w:t>,</w:t>
      </w:r>
      <w:r w:rsidRPr="00592A19">
        <w:rPr>
          <w:rFonts w:hint="eastAsia"/>
          <w:sz w:val="22"/>
        </w:rPr>
        <w:t>根据每个季度制造费用数额扣除折旧费后</w:t>
      </w:r>
      <w:r w:rsidRPr="00592A19">
        <w:rPr>
          <w:rFonts w:hint="eastAsia"/>
          <w:sz w:val="22"/>
        </w:rPr>
        <w:t>,</w:t>
      </w:r>
      <w:r w:rsidRPr="00592A19">
        <w:rPr>
          <w:rFonts w:hint="eastAsia"/>
          <w:sz w:val="22"/>
        </w:rPr>
        <w:t>即可得出现金支出的费用</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６．产品成本预算的编制</w:t>
      </w:r>
    </w:p>
    <w:p w:rsidR="005B1C97" w:rsidRDefault="00592A19" w:rsidP="00592A19">
      <w:pPr>
        <w:spacing w:line="360" w:lineRule="auto"/>
        <w:ind w:firstLineChars="200" w:firstLine="440"/>
        <w:rPr>
          <w:rFonts w:hint="eastAsia"/>
          <w:sz w:val="22"/>
        </w:rPr>
      </w:pPr>
      <w:r w:rsidRPr="00592A19">
        <w:rPr>
          <w:rFonts w:hint="eastAsia"/>
          <w:sz w:val="22"/>
        </w:rPr>
        <w:t>产品成本预算是生产预算、直接材料采购预算、直接人工预算和制造费用预算的汇总</w:t>
      </w:r>
      <w:r w:rsidRPr="00592A19">
        <w:rPr>
          <w:rFonts w:hint="eastAsia"/>
          <w:sz w:val="22"/>
        </w:rPr>
        <w:t>.</w:t>
      </w:r>
      <w:r w:rsidRPr="00592A19">
        <w:rPr>
          <w:rFonts w:hint="eastAsia"/>
          <w:sz w:val="22"/>
        </w:rPr>
        <w:t>其主要内容是产品的单位成本和总成本</w:t>
      </w:r>
      <w:r w:rsidRPr="00592A19">
        <w:rPr>
          <w:rFonts w:hint="eastAsia"/>
          <w:sz w:val="22"/>
        </w:rPr>
        <w:t>.</w:t>
      </w:r>
      <w:r w:rsidRPr="00592A19">
        <w:rPr>
          <w:rFonts w:hint="eastAsia"/>
          <w:sz w:val="22"/>
        </w:rPr>
        <w:t>单位产品成本的有关数据来自前述三个预算</w:t>
      </w:r>
      <w:r w:rsidRPr="00592A19">
        <w:rPr>
          <w:rFonts w:hint="eastAsia"/>
          <w:sz w:val="22"/>
        </w:rPr>
        <w:t>;</w:t>
      </w:r>
      <w:r w:rsidRPr="00592A19">
        <w:rPr>
          <w:rFonts w:hint="eastAsia"/>
          <w:sz w:val="22"/>
        </w:rPr>
        <w:t>生产量、期末存货</w:t>
      </w:r>
      <w:proofErr w:type="gramStart"/>
      <w:r w:rsidRPr="00592A19">
        <w:rPr>
          <w:rFonts w:hint="eastAsia"/>
          <w:sz w:val="22"/>
        </w:rPr>
        <w:t>量来自</w:t>
      </w:r>
      <w:proofErr w:type="gramEnd"/>
      <w:r w:rsidRPr="00592A19">
        <w:rPr>
          <w:rFonts w:hint="eastAsia"/>
          <w:sz w:val="22"/>
        </w:rPr>
        <w:t>生产预算</w:t>
      </w:r>
      <w:r w:rsidRPr="00592A19">
        <w:rPr>
          <w:rFonts w:hint="eastAsia"/>
          <w:sz w:val="22"/>
        </w:rPr>
        <w:t>;</w:t>
      </w:r>
      <w:r w:rsidRPr="00592A19">
        <w:rPr>
          <w:rFonts w:hint="eastAsia"/>
          <w:sz w:val="22"/>
        </w:rPr>
        <w:t>销售量来自销售预算</w:t>
      </w:r>
      <w:r w:rsidRPr="00592A19">
        <w:rPr>
          <w:rFonts w:hint="eastAsia"/>
          <w:sz w:val="22"/>
        </w:rPr>
        <w:t>.</w:t>
      </w:r>
      <w:r w:rsidRPr="00592A19">
        <w:rPr>
          <w:rFonts w:hint="eastAsia"/>
          <w:sz w:val="22"/>
        </w:rPr>
        <w:t>生产成本、存货成</w:t>
      </w:r>
      <w:r w:rsidRPr="00592A19">
        <w:rPr>
          <w:rFonts w:hint="eastAsia"/>
          <w:sz w:val="22"/>
        </w:rPr>
        <w:t>本和销货成本等数据</w:t>
      </w:r>
      <w:r w:rsidRPr="00592A19">
        <w:rPr>
          <w:rFonts w:hint="eastAsia"/>
          <w:sz w:val="22"/>
        </w:rPr>
        <w:t>,</w:t>
      </w:r>
      <w:r w:rsidRPr="00592A19">
        <w:rPr>
          <w:rFonts w:hint="eastAsia"/>
          <w:sz w:val="22"/>
        </w:rPr>
        <w:t>则根据单位成本和有关数据计算得出</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７．销售及管理费用预算的编制</w:t>
      </w:r>
    </w:p>
    <w:p w:rsidR="005B1C97" w:rsidRDefault="00592A19" w:rsidP="00592A19">
      <w:pPr>
        <w:spacing w:line="360" w:lineRule="auto"/>
        <w:ind w:firstLineChars="200" w:firstLine="440"/>
        <w:rPr>
          <w:rFonts w:hint="eastAsia"/>
          <w:sz w:val="22"/>
        </w:rPr>
      </w:pPr>
      <w:r w:rsidRPr="00592A19">
        <w:rPr>
          <w:rFonts w:hint="eastAsia"/>
          <w:sz w:val="22"/>
        </w:rPr>
        <w:t>销售费用预算</w:t>
      </w:r>
      <w:r w:rsidRPr="00592A19">
        <w:rPr>
          <w:rFonts w:hint="eastAsia"/>
          <w:sz w:val="22"/>
        </w:rPr>
        <w:t>,</w:t>
      </w:r>
      <w:r w:rsidRPr="00592A19">
        <w:rPr>
          <w:rFonts w:hint="eastAsia"/>
          <w:sz w:val="22"/>
        </w:rPr>
        <w:t>是指为了实现销售预算所需支付的费用预算</w:t>
      </w:r>
      <w:r w:rsidRPr="00592A19">
        <w:rPr>
          <w:rFonts w:hint="eastAsia"/>
          <w:sz w:val="22"/>
        </w:rPr>
        <w:t>.</w:t>
      </w:r>
      <w:r w:rsidRPr="00592A19">
        <w:rPr>
          <w:rFonts w:hint="eastAsia"/>
          <w:sz w:val="22"/>
        </w:rPr>
        <w:t>它以销售预算为基础</w:t>
      </w:r>
      <w:r w:rsidRPr="00592A19">
        <w:rPr>
          <w:rFonts w:hint="eastAsia"/>
          <w:sz w:val="22"/>
        </w:rPr>
        <w:t>,</w:t>
      </w:r>
      <w:r w:rsidRPr="00592A19">
        <w:rPr>
          <w:rFonts w:hint="eastAsia"/>
          <w:sz w:val="22"/>
        </w:rPr>
        <w:t>分析销售收入、销售利润和销售费用的关系</w:t>
      </w:r>
      <w:r w:rsidRPr="00592A19">
        <w:rPr>
          <w:rFonts w:hint="eastAsia"/>
          <w:sz w:val="22"/>
        </w:rPr>
        <w:t>,</w:t>
      </w:r>
      <w:r w:rsidRPr="00592A19">
        <w:rPr>
          <w:rFonts w:hint="eastAsia"/>
          <w:sz w:val="22"/>
        </w:rPr>
        <w:t>力求实现销售费用的最有效使用</w:t>
      </w:r>
      <w:r w:rsidRPr="00592A19">
        <w:rPr>
          <w:rFonts w:hint="eastAsia"/>
          <w:sz w:val="22"/>
        </w:rPr>
        <w:t>.</w:t>
      </w:r>
      <w:r w:rsidRPr="00592A19">
        <w:rPr>
          <w:rFonts w:hint="eastAsia"/>
          <w:sz w:val="22"/>
        </w:rPr>
        <w:t>在安排销售费用时</w:t>
      </w:r>
      <w:r w:rsidRPr="00592A19">
        <w:rPr>
          <w:rFonts w:hint="eastAsia"/>
          <w:sz w:val="22"/>
        </w:rPr>
        <w:t>,</w:t>
      </w:r>
      <w:r w:rsidRPr="00592A19">
        <w:rPr>
          <w:rFonts w:hint="eastAsia"/>
          <w:sz w:val="22"/>
        </w:rPr>
        <w:t>要利用量本利分析方法</w:t>
      </w:r>
      <w:r w:rsidRPr="00592A19">
        <w:rPr>
          <w:rFonts w:hint="eastAsia"/>
          <w:sz w:val="22"/>
        </w:rPr>
        <w:t>,</w:t>
      </w:r>
      <w:r w:rsidRPr="00592A19">
        <w:rPr>
          <w:rFonts w:hint="eastAsia"/>
          <w:sz w:val="22"/>
        </w:rPr>
        <w:t>使费用的支出能获取更多的收益</w:t>
      </w:r>
      <w:r w:rsidRPr="00592A19">
        <w:rPr>
          <w:rFonts w:hint="eastAsia"/>
          <w:sz w:val="22"/>
        </w:rPr>
        <w:t>.</w:t>
      </w:r>
      <w:r w:rsidRPr="00592A19">
        <w:rPr>
          <w:rFonts w:hint="eastAsia"/>
          <w:sz w:val="22"/>
        </w:rPr>
        <w:t>在草拟销售费用预算时</w:t>
      </w:r>
      <w:r w:rsidRPr="00592A19">
        <w:rPr>
          <w:rFonts w:hint="eastAsia"/>
          <w:sz w:val="22"/>
        </w:rPr>
        <w:t>,</w:t>
      </w:r>
      <w:r w:rsidRPr="00592A19">
        <w:rPr>
          <w:rFonts w:hint="eastAsia"/>
          <w:sz w:val="22"/>
        </w:rPr>
        <w:t>不仅要对过去的销售费用进行分析</w:t>
      </w:r>
      <w:r w:rsidRPr="00592A19">
        <w:rPr>
          <w:rFonts w:hint="eastAsia"/>
          <w:sz w:val="22"/>
        </w:rPr>
        <w:t>,</w:t>
      </w:r>
      <w:r w:rsidRPr="00592A19">
        <w:rPr>
          <w:rFonts w:hint="eastAsia"/>
          <w:sz w:val="22"/>
        </w:rPr>
        <w:t>还要考察过去销售费用支出的必要性和效果</w:t>
      </w:r>
      <w:r w:rsidRPr="00592A19">
        <w:rPr>
          <w:rFonts w:hint="eastAsia"/>
          <w:sz w:val="22"/>
        </w:rPr>
        <w:t>.</w:t>
      </w:r>
      <w:r w:rsidRPr="00592A19">
        <w:rPr>
          <w:rFonts w:hint="eastAsia"/>
          <w:sz w:val="22"/>
        </w:rPr>
        <w:t>销售费用预算应和销售预算相配合</w:t>
      </w:r>
      <w:r w:rsidRPr="00592A19">
        <w:rPr>
          <w:rFonts w:hint="eastAsia"/>
          <w:sz w:val="22"/>
        </w:rPr>
        <w:t>,</w:t>
      </w:r>
      <w:r w:rsidRPr="00592A19">
        <w:rPr>
          <w:rFonts w:hint="eastAsia"/>
          <w:sz w:val="22"/>
        </w:rPr>
        <w:t>应有按品种、按地区、按用途的具体预算数额</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８．现金预算的编制</w:t>
      </w:r>
    </w:p>
    <w:p w:rsidR="005B1C97" w:rsidRPr="00592A19" w:rsidRDefault="00592A19" w:rsidP="00592A19">
      <w:pPr>
        <w:spacing w:line="360" w:lineRule="auto"/>
        <w:ind w:firstLineChars="200" w:firstLine="440"/>
        <w:rPr>
          <w:rFonts w:hint="eastAsia"/>
          <w:sz w:val="22"/>
        </w:rPr>
      </w:pPr>
      <w:r w:rsidRPr="00592A19">
        <w:rPr>
          <w:rFonts w:hint="eastAsia"/>
          <w:sz w:val="22"/>
        </w:rPr>
        <w:lastRenderedPageBreak/>
        <w:t>现金预算由四部分组成</w:t>
      </w:r>
      <w:r w:rsidRPr="00592A19">
        <w:rPr>
          <w:rFonts w:hint="eastAsia"/>
          <w:sz w:val="22"/>
        </w:rPr>
        <w:t>:</w:t>
      </w:r>
      <w:r w:rsidRPr="00592A19">
        <w:rPr>
          <w:rFonts w:hint="eastAsia"/>
          <w:sz w:val="22"/>
        </w:rPr>
        <w:t>现金收入、现金支出、现金多余或不足以及现金的筹措和运用</w:t>
      </w:r>
      <w:r w:rsidRPr="00592A19">
        <w:rPr>
          <w:rFonts w:hint="eastAsia"/>
          <w:sz w:val="22"/>
        </w:rPr>
        <w:t>.</w:t>
      </w:r>
      <w:r w:rsidRPr="00592A19">
        <w:rPr>
          <w:rFonts w:hint="eastAsia"/>
          <w:sz w:val="22"/>
        </w:rPr>
        <w:t>现金收入部分包括期初现金余额和预算期现金收入</w:t>
      </w:r>
      <w:r w:rsidRPr="00592A19">
        <w:rPr>
          <w:rFonts w:hint="eastAsia"/>
          <w:sz w:val="22"/>
        </w:rPr>
        <w:t>,</w:t>
      </w:r>
      <w:r w:rsidRPr="00592A19">
        <w:rPr>
          <w:rFonts w:hint="eastAsia"/>
          <w:sz w:val="22"/>
        </w:rPr>
        <w:t>销货取得的现金收入是其主要来源</w:t>
      </w:r>
      <w:r w:rsidRPr="00592A19">
        <w:rPr>
          <w:rFonts w:hint="eastAsia"/>
          <w:sz w:val="22"/>
        </w:rPr>
        <w:t>.</w:t>
      </w:r>
      <w:r w:rsidRPr="00592A19">
        <w:rPr>
          <w:rFonts w:hint="eastAsia"/>
          <w:sz w:val="22"/>
        </w:rPr>
        <w:t>期初的现金余额是在编制预算时预计的</w:t>
      </w:r>
      <w:r w:rsidRPr="00592A19">
        <w:rPr>
          <w:rFonts w:hint="eastAsia"/>
          <w:sz w:val="22"/>
        </w:rPr>
        <w:t>,</w:t>
      </w:r>
      <w:r w:rsidRPr="00592A19">
        <w:rPr>
          <w:rFonts w:hint="eastAsia"/>
          <w:sz w:val="22"/>
        </w:rPr>
        <w:t>销货现金收入的数据来自销售预算</w:t>
      </w:r>
      <w:r w:rsidRPr="00592A19">
        <w:rPr>
          <w:rFonts w:hint="eastAsia"/>
          <w:sz w:val="22"/>
        </w:rPr>
        <w:t>,</w:t>
      </w:r>
      <w:r w:rsidRPr="00592A19">
        <w:rPr>
          <w:rFonts w:hint="eastAsia"/>
          <w:sz w:val="22"/>
        </w:rPr>
        <w:t>可供使用现金是期初余额与本期现金收入之和</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９．预计利润表的编制</w:t>
      </w:r>
    </w:p>
    <w:p w:rsidR="005B1C97" w:rsidRDefault="00592A19" w:rsidP="00592A19">
      <w:pPr>
        <w:spacing w:line="360" w:lineRule="auto"/>
        <w:ind w:firstLineChars="200" w:firstLine="440"/>
        <w:rPr>
          <w:rFonts w:hint="eastAsia"/>
          <w:sz w:val="22"/>
        </w:rPr>
      </w:pPr>
      <w:r w:rsidRPr="00592A19">
        <w:rPr>
          <w:rFonts w:hint="eastAsia"/>
          <w:sz w:val="22"/>
        </w:rPr>
        <w:t>利润</w:t>
      </w:r>
      <w:proofErr w:type="gramStart"/>
      <w:r w:rsidRPr="00592A19">
        <w:rPr>
          <w:rFonts w:hint="eastAsia"/>
          <w:sz w:val="22"/>
        </w:rPr>
        <w:t>表预算</w:t>
      </w:r>
      <w:proofErr w:type="gramEnd"/>
      <w:r w:rsidRPr="00592A19">
        <w:rPr>
          <w:rFonts w:hint="eastAsia"/>
          <w:sz w:val="22"/>
        </w:rPr>
        <w:t>与实际利润表的内容、格式相同</w:t>
      </w:r>
      <w:r w:rsidRPr="00592A19">
        <w:rPr>
          <w:rFonts w:hint="eastAsia"/>
          <w:sz w:val="22"/>
        </w:rPr>
        <w:t>,</w:t>
      </w:r>
      <w:r w:rsidRPr="00592A19">
        <w:rPr>
          <w:rFonts w:hint="eastAsia"/>
          <w:sz w:val="22"/>
        </w:rPr>
        <w:t>只不过数据是面向预算期的</w:t>
      </w:r>
      <w:r>
        <w:rPr>
          <w:rFonts w:hint="eastAsia"/>
          <w:sz w:val="22"/>
        </w:rPr>
        <w:t>.</w:t>
      </w:r>
      <w:r w:rsidRPr="00592A19">
        <w:rPr>
          <w:rFonts w:hint="eastAsia"/>
          <w:sz w:val="22"/>
        </w:rPr>
        <w:t>它是在汇总销售、成本、销售及管理费用、营业外收支、资本支出等预算的基础上加以编制的</w:t>
      </w:r>
      <w:r w:rsidRPr="00592A19">
        <w:rPr>
          <w:rFonts w:hint="eastAsia"/>
          <w:sz w:val="22"/>
        </w:rPr>
        <w:t>.</w:t>
      </w:r>
      <w:r w:rsidRPr="00592A19">
        <w:rPr>
          <w:rFonts w:hint="eastAsia"/>
          <w:sz w:val="22"/>
        </w:rPr>
        <w:t>通过编制利润</w:t>
      </w:r>
      <w:proofErr w:type="gramStart"/>
      <w:r w:rsidRPr="00592A19">
        <w:rPr>
          <w:rFonts w:hint="eastAsia"/>
          <w:sz w:val="22"/>
        </w:rPr>
        <w:t>表预算</w:t>
      </w:r>
      <w:proofErr w:type="gramEnd"/>
      <w:r w:rsidRPr="00592A19">
        <w:rPr>
          <w:rFonts w:hint="eastAsia"/>
          <w:sz w:val="22"/>
        </w:rPr>
        <w:t>,</w:t>
      </w:r>
      <w:r w:rsidRPr="00592A19">
        <w:rPr>
          <w:rFonts w:hint="eastAsia"/>
          <w:sz w:val="22"/>
        </w:rPr>
        <w:t>可以了解企业预期的盈利水平</w:t>
      </w:r>
      <w:r w:rsidRPr="00592A19">
        <w:rPr>
          <w:rFonts w:hint="eastAsia"/>
          <w:sz w:val="22"/>
        </w:rPr>
        <w:t>.</w:t>
      </w:r>
      <w:r w:rsidRPr="00592A19">
        <w:rPr>
          <w:rFonts w:hint="eastAsia"/>
          <w:sz w:val="22"/>
        </w:rPr>
        <w:t>如果预算利润与最初编制方针中的目标利润有较大的不一致</w:t>
      </w:r>
      <w:r w:rsidRPr="00592A19">
        <w:rPr>
          <w:rFonts w:hint="eastAsia"/>
          <w:sz w:val="22"/>
        </w:rPr>
        <w:t>,</w:t>
      </w:r>
      <w:r w:rsidRPr="00592A19">
        <w:rPr>
          <w:rFonts w:hint="eastAsia"/>
          <w:sz w:val="22"/>
        </w:rPr>
        <w:t>就需要调整部门预算</w:t>
      </w:r>
      <w:r w:rsidRPr="00592A19">
        <w:rPr>
          <w:rFonts w:hint="eastAsia"/>
          <w:sz w:val="22"/>
        </w:rPr>
        <w:t>,</w:t>
      </w:r>
      <w:r w:rsidRPr="00592A19">
        <w:rPr>
          <w:rFonts w:hint="eastAsia"/>
          <w:sz w:val="22"/>
        </w:rPr>
        <w:t>设法达到目标</w:t>
      </w:r>
      <w:r w:rsidRPr="00592A19">
        <w:rPr>
          <w:rFonts w:hint="eastAsia"/>
          <w:sz w:val="22"/>
        </w:rPr>
        <w:t>,</w:t>
      </w:r>
      <w:r w:rsidRPr="00592A19">
        <w:rPr>
          <w:rFonts w:hint="eastAsia"/>
          <w:sz w:val="22"/>
        </w:rPr>
        <w:t>或者经企业领导同意后修改目标利润</w:t>
      </w:r>
      <w:r w:rsidRPr="00592A19">
        <w:rPr>
          <w:rFonts w:hint="eastAsia"/>
          <w:sz w:val="22"/>
        </w:rPr>
        <w:t>.</w:t>
      </w:r>
    </w:p>
    <w:p w:rsidR="00592A19" w:rsidRPr="00592A19" w:rsidRDefault="00592A19" w:rsidP="00592A19">
      <w:pPr>
        <w:spacing w:line="360" w:lineRule="auto"/>
        <w:ind w:firstLineChars="200" w:firstLine="440"/>
        <w:rPr>
          <w:rFonts w:hint="eastAsia"/>
          <w:sz w:val="22"/>
        </w:rPr>
      </w:pPr>
      <w:r w:rsidRPr="00592A19">
        <w:rPr>
          <w:rFonts w:hint="eastAsia"/>
          <w:sz w:val="22"/>
        </w:rPr>
        <w:t>１０．预计资产负债表的编制</w:t>
      </w:r>
    </w:p>
    <w:p w:rsidR="00592A19" w:rsidRPr="00592A19" w:rsidRDefault="00592A19" w:rsidP="00592A19">
      <w:pPr>
        <w:spacing w:line="360" w:lineRule="auto"/>
        <w:ind w:firstLineChars="200" w:firstLine="440"/>
        <w:rPr>
          <w:rFonts w:hint="eastAsia"/>
          <w:sz w:val="22"/>
        </w:rPr>
      </w:pPr>
      <w:r w:rsidRPr="00592A19">
        <w:rPr>
          <w:rFonts w:hint="eastAsia"/>
          <w:sz w:val="22"/>
        </w:rPr>
        <w:t>资产负债表预算与实际的资产负债表内容、格式相同</w:t>
      </w:r>
      <w:r w:rsidRPr="00592A19">
        <w:rPr>
          <w:rFonts w:hint="eastAsia"/>
          <w:sz w:val="22"/>
        </w:rPr>
        <w:t>,</w:t>
      </w:r>
      <w:r w:rsidRPr="00592A19">
        <w:rPr>
          <w:rFonts w:hint="eastAsia"/>
          <w:sz w:val="22"/>
        </w:rPr>
        <w:t>只不过数据是反映预算期末的财务状况</w:t>
      </w:r>
      <w:r w:rsidRPr="00592A19">
        <w:rPr>
          <w:rFonts w:hint="eastAsia"/>
          <w:sz w:val="22"/>
        </w:rPr>
        <w:t>.</w:t>
      </w:r>
      <w:r w:rsidRPr="00592A19">
        <w:rPr>
          <w:rFonts w:hint="eastAsia"/>
          <w:sz w:val="22"/>
        </w:rPr>
        <w:t>该表是利用本期期初资产负债表</w:t>
      </w:r>
      <w:r w:rsidRPr="00592A19">
        <w:rPr>
          <w:rFonts w:hint="eastAsia"/>
          <w:sz w:val="22"/>
        </w:rPr>
        <w:t>,</w:t>
      </w:r>
      <w:r w:rsidRPr="00592A19">
        <w:rPr>
          <w:rFonts w:hint="eastAsia"/>
          <w:sz w:val="22"/>
        </w:rPr>
        <w:t>根据销售、生产、资本等预算的有关数据加以调整编制的</w:t>
      </w:r>
      <w:r w:rsidRPr="00592A19">
        <w:rPr>
          <w:rFonts w:hint="eastAsia"/>
          <w:sz w:val="22"/>
        </w:rPr>
        <w:t>.</w:t>
      </w:r>
      <w:r w:rsidRPr="00592A19">
        <w:rPr>
          <w:rFonts w:hint="eastAsia"/>
        </w:rPr>
        <w:t xml:space="preserve"> </w:t>
      </w:r>
      <w:r w:rsidRPr="00592A19">
        <w:rPr>
          <w:rFonts w:hint="eastAsia"/>
          <w:sz w:val="22"/>
        </w:rPr>
        <w:t>年末未分配利润的计算公式为</w:t>
      </w:r>
    </w:p>
    <w:p w:rsidR="00592A19" w:rsidRDefault="00592A19" w:rsidP="00592A19">
      <w:pPr>
        <w:spacing w:line="360" w:lineRule="auto"/>
        <w:ind w:firstLineChars="200" w:firstLine="440"/>
        <w:rPr>
          <w:rFonts w:hint="eastAsia"/>
          <w:sz w:val="22"/>
        </w:rPr>
      </w:pPr>
      <w:r w:rsidRPr="00592A19">
        <w:rPr>
          <w:rFonts w:hint="eastAsia"/>
          <w:sz w:val="22"/>
        </w:rPr>
        <w:t>期末未分配利润</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期初未分配利润</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本期利润</w:t>
      </w:r>
      <w:r w:rsidRPr="00592A19">
        <w:rPr>
          <w:rFonts w:hint="eastAsia"/>
          <w:sz w:val="22"/>
        </w:rPr>
        <w:t xml:space="preserve"> </w:t>
      </w:r>
      <w:r w:rsidRPr="00592A19">
        <w:rPr>
          <w:rFonts w:hint="eastAsia"/>
          <w:sz w:val="22"/>
        </w:rPr>
        <w:t>－</w:t>
      </w:r>
      <w:r w:rsidRPr="00592A19">
        <w:rPr>
          <w:rFonts w:hint="eastAsia"/>
          <w:sz w:val="22"/>
        </w:rPr>
        <w:t xml:space="preserve"> </w:t>
      </w:r>
      <w:r w:rsidRPr="00592A19">
        <w:rPr>
          <w:rFonts w:hint="eastAsia"/>
          <w:sz w:val="22"/>
        </w:rPr>
        <w:t>本期股利</w:t>
      </w: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92A19" w:rsidRDefault="00592A19" w:rsidP="005B1C97">
      <w:pPr>
        <w:spacing w:line="360" w:lineRule="auto"/>
        <w:ind w:firstLineChars="200" w:firstLine="440"/>
        <w:rPr>
          <w:rFonts w:hint="eastAsia"/>
          <w:sz w:val="22"/>
        </w:rPr>
      </w:pPr>
    </w:p>
    <w:p w:rsidR="005B1C97" w:rsidRDefault="005B1C97" w:rsidP="005B1C97">
      <w:pPr>
        <w:spacing w:line="360" w:lineRule="auto"/>
        <w:ind w:firstLineChars="200" w:firstLine="440"/>
        <w:rPr>
          <w:rFonts w:hint="eastAsia"/>
          <w:sz w:val="22"/>
        </w:rPr>
      </w:pPr>
    </w:p>
    <w:p w:rsidR="005B1C97" w:rsidRDefault="005B1C97" w:rsidP="005B1C97">
      <w:pPr>
        <w:spacing w:line="360" w:lineRule="auto"/>
        <w:ind w:firstLineChars="200" w:firstLine="440"/>
        <w:rPr>
          <w:rFonts w:hint="eastAsia"/>
          <w:sz w:val="22"/>
        </w:rPr>
      </w:pPr>
    </w:p>
    <w:p w:rsidR="005B1C97" w:rsidRDefault="005B1C97" w:rsidP="005B1C97">
      <w:pPr>
        <w:spacing w:line="360" w:lineRule="auto"/>
        <w:ind w:firstLineChars="200" w:firstLine="440"/>
        <w:rPr>
          <w:sz w:val="22"/>
        </w:rPr>
      </w:pPr>
    </w:p>
    <w:p w:rsidR="004E55DB" w:rsidRPr="005B1C97" w:rsidRDefault="004E55DB">
      <w:pPr>
        <w:rPr>
          <w:rFonts w:hint="eastAsia"/>
        </w:rPr>
      </w:pPr>
    </w:p>
    <w:sectPr w:rsidR="004E55DB" w:rsidRPr="005B1C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AA0"/>
    <w:rsid w:val="004E55DB"/>
    <w:rsid w:val="00592A19"/>
    <w:rsid w:val="005B1C97"/>
    <w:rsid w:val="00FA2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2018-01-25T09:49:00Z</dcterms:created>
  <dcterms:modified xsi:type="dcterms:W3CDTF">2018-01-25T10:05:00Z</dcterms:modified>
</cp:coreProperties>
</file>